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F62DAF" w:rsidRDefault="00341A9D" w:rsidP="00665E97">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C51035" w:rsidRPr="00C51035">
        <w:rPr>
          <w:b/>
          <w:bCs/>
        </w:rPr>
        <w:t xml:space="preserve">     </w:t>
      </w:r>
    </w:p>
    <w:p w:rsidR="00665E97" w:rsidRDefault="00665E97" w:rsidP="00665E97">
      <w:pPr>
        <w:ind w:right="642"/>
        <w:rPr>
          <w:b/>
          <w:bCs/>
        </w:rPr>
      </w:pPr>
    </w:p>
    <w:p w:rsidR="00665E97" w:rsidRDefault="00665E97" w:rsidP="00665E97">
      <w:pPr>
        <w:ind w:right="642"/>
        <w:rPr>
          <w:b/>
          <w:bCs/>
        </w:rPr>
      </w:pPr>
    </w:p>
    <w:p w:rsidR="00665E97" w:rsidRDefault="00665E97" w:rsidP="00665E97">
      <w:pPr>
        <w:ind w:right="642"/>
        <w:rPr>
          <w:b/>
          <w:bCs/>
        </w:rPr>
      </w:pPr>
    </w:p>
    <w:p w:rsidR="00665E97" w:rsidRDefault="00665E97" w:rsidP="00665E97">
      <w:pPr>
        <w:ind w:right="642"/>
        <w:rPr>
          <w:b/>
          <w:bCs/>
        </w:rPr>
      </w:pPr>
    </w:p>
    <w:p w:rsidR="00665E97" w:rsidRDefault="00665E97" w:rsidP="00665E97">
      <w:pPr>
        <w:ind w:right="642"/>
        <w:rPr>
          <w:b/>
          <w:bCs/>
        </w:rPr>
      </w:pPr>
    </w:p>
    <w:p w:rsidR="00665E97" w:rsidRDefault="00665E97" w:rsidP="00665E97">
      <w:pPr>
        <w:ind w:right="642"/>
        <w:rPr>
          <w:b/>
          <w:bCs/>
        </w:rPr>
      </w:pPr>
    </w:p>
    <w:p w:rsidR="00665E97" w:rsidRDefault="00665E97" w:rsidP="00665E97">
      <w:pPr>
        <w:ind w:right="642"/>
        <w:rPr>
          <w:b/>
          <w:bCs/>
        </w:rPr>
      </w:pPr>
    </w:p>
    <w:p w:rsidR="00665E97" w:rsidRDefault="00665E97" w:rsidP="00665E97">
      <w:pPr>
        <w:ind w:right="642"/>
        <w:rPr>
          <w:b/>
          <w:bCs/>
        </w:rPr>
      </w:pPr>
    </w:p>
    <w:p w:rsidR="00665E97" w:rsidRDefault="00665E97" w:rsidP="00665E97">
      <w:pPr>
        <w:ind w:right="642"/>
        <w:rPr>
          <w:b/>
          <w:bCs/>
        </w:rPr>
      </w:pPr>
    </w:p>
    <w:p w:rsidR="00665E97" w:rsidRDefault="00665E97" w:rsidP="00665E97">
      <w:pPr>
        <w:ind w:right="642"/>
        <w:rPr>
          <w:b/>
          <w:bCs/>
        </w:rPr>
      </w:pPr>
    </w:p>
    <w:p w:rsidR="00665E97" w:rsidRDefault="00665E97" w:rsidP="00665E97">
      <w:pPr>
        <w:ind w:right="642"/>
        <w:rPr>
          <w:b/>
          <w:bCs/>
        </w:rPr>
      </w:pPr>
    </w:p>
    <w:p w:rsidR="00665E97" w:rsidRDefault="00665E97" w:rsidP="00665E97">
      <w:pPr>
        <w:ind w:right="642"/>
        <w:rPr>
          <w:b/>
          <w:bCs/>
        </w:rPr>
      </w:pPr>
    </w:p>
    <w:p w:rsidR="00665E97" w:rsidRDefault="00665E97" w:rsidP="00665E97">
      <w:pPr>
        <w:ind w:right="642"/>
        <w:rPr>
          <w:b/>
          <w:bCs/>
        </w:rPr>
      </w:pPr>
      <w:bookmarkStart w:id="0" w:name="_GoBack"/>
      <w:bookmarkEnd w:id="0"/>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F0714E" w:rsidRDefault="00341A9D" w:rsidP="00341A9D">
      <w:pPr>
        <w:jc w:val="center"/>
        <w:rPr>
          <w:sz w:val="26"/>
          <w:szCs w:val="26"/>
        </w:rPr>
      </w:pPr>
      <w:r w:rsidRPr="009831A8">
        <w:rPr>
          <w:sz w:val="26"/>
          <w:szCs w:val="26"/>
        </w:rPr>
        <w:t xml:space="preserve">на </w:t>
      </w:r>
      <w:r w:rsidR="00F0714E">
        <w:rPr>
          <w:sz w:val="26"/>
          <w:szCs w:val="26"/>
        </w:rPr>
        <w:t>п</w:t>
      </w:r>
      <w:r w:rsidR="00F0714E" w:rsidRPr="00F0714E">
        <w:rPr>
          <w:sz w:val="26"/>
          <w:szCs w:val="26"/>
        </w:rPr>
        <w:t>редоставление права использования программного обеспечения «Гранд-смета»</w:t>
      </w:r>
    </w:p>
    <w:p w:rsidR="00341A9D" w:rsidRDefault="00F0714E" w:rsidP="00341A9D">
      <w:pPr>
        <w:jc w:val="center"/>
        <w:rPr>
          <w:sz w:val="26"/>
          <w:szCs w:val="26"/>
        </w:rPr>
      </w:pPr>
      <w:r w:rsidRPr="00F0714E">
        <w:rPr>
          <w:sz w:val="26"/>
          <w:szCs w:val="26"/>
        </w:rPr>
        <w:t xml:space="preserve"> (Prof, Флеш)</w:t>
      </w: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F0714E">
        <w:rPr>
          <w:iCs/>
        </w:rPr>
        <w:t>12</w:t>
      </w:r>
      <w:r w:rsidRPr="00F84878">
        <w:rPr>
          <w:iCs/>
        </w:rPr>
        <w:t xml:space="preserve">» </w:t>
      </w:r>
      <w:r w:rsidR="00FF1A55">
        <w:rPr>
          <w:iCs/>
        </w:rPr>
        <w:t>дека</w:t>
      </w:r>
      <w:r>
        <w:rPr>
          <w:iCs/>
        </w:rPr>
        <w:t xml:space="preserve">бря </w:t>
      </w:r>
      <w:r w:rsidRPr="00F84878">
        <w:rPr>
          <w:iCs/>
        </w:rPr>
        <w:t>201</w:t>
      </w:r>
      <w:r>
        <w:rPr>
          <w:iCs/>
        </w:rPr>
        <w:t>6</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341A9D" w:rsidRDefault="00341A9D"/>
    <w:p w:rsidR="00F62DAF" w:rsidRDefault="00F62DAF" w:rsidP="00341A9D">
      <w:pPr>
        <w:jc w:val="center"/>
        <w:rPr>
          <w:b/>
        </w:rPr>
      </w:pPr>
    </w:p>
    <w:p w:rsidR="00F62DAF" w:rsidRDefault="00F62DAF" w:rsidP="00341A9D">
      <w:pPr>
        <w:jc w:val="center"/>
        <w:rPr>
          <w:b/>
        </w:rPr>
      </w:pPr>
    </w:p>
    <w:p w:rsidR="00341A9D" w:rsidRPr="00341A9D" w:rsidRDefault="00341A9D" w:rsidP="00341A9D">
      <w:pPr>
        <w:jc w:val="center"/>
        <w:rPr>
          <w:b/>
        </w:rPr>
      </w:pPr>
      <w:r w:rsidRPr="00341A9D">
        <w:rPr>
          <w:b/>
        </w:rPr>
        <w:t>2016</w:t>
      </w:r>
    </w:p>
    <w:p w:rsidR="00341A9D" w:rsidRDefault="00341A9D"/>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F0714E">
      <w:pPr>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F0714E">
        <w:t>способом - Открытый запрос котировок в электронной форме на право заключения договора на</w:t>
      </w:r>
      <w:r w:rsidR="0009104E" w:rsidRPr="00F0714E">
        <w:t xml:space="preserve"> </w:t>
      </w:r>
      <w:r w:rsidR="00F0714E" w:rsidRPr="00F0714E">
        <w:t>предоставление права использования программного обеспечения «Гранд-смета»</w:t>
      </w:r>
      <w:r w:rsidR="00F0714E">
        <w:t xml:space="preserve"> </w:t>
      </w:r>
      <w:r w:rsidR="00F0714E" w:rsidRPr="00F0714E">
        <w:t>(Prof, Флеш)</w:t>
      </w:r>
      <w:r w:rsidRPr="00F0714E">
        <w:t xml:space="preserve">  (далее по тексту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FF1A55"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3"/>
                  <w:lang w:val="en-US"/>
                </w:rPr>
                <w:t>e</w:t>
              </w:r>
              <w:r w:rsidRPr="007F28A9">
                <w:rPr>
                  <w:rStyle w:val="a3"/>
                </w:rPr>
                <w:t>.</w:t>
              </w:r>
              <w:r w:rsidRPr="00FE46EF">
                <w:rPr>
                  <w:rStyle w:val="a3"/>
                  <w:lang w:val="en-US"/>
                </w:rPr>
                <w:t>farrahova</w:t>
              </w:r>
              <w:r w:rsidRPr="007F28A9">
                <w:rPr>
                  <w:rStyle w:val="a3"/>
                </w:rPr>
                <w:t>@</w:t>
              </w:r>
              <w:r w:rsidRPr="00FE46EF">
                <w:rPr>
                  <w:rStyle w:val="a3"/>
                  <w:lang w:val="en-US"/>
                </w:rPr>
                <w:t>bashtel</w:t>
              </w:r>
              <w:r w:rsidRPr="007F28A9">
                <w:rPr>
                  <w:rStyle w:val="a3"/>
                </w:rPr>
                <w:t>.</w:t>
              </w:r>
              <w:r w:rsidRPr="00FE46EF">
                <w:rPr>
                  <w:rStyle w:val="a3"/>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741ED9" w:rsidRPr="008F207C" w:rsidRDefault="00341A9D" w:rsidP="00741ED9">
            <w:pPr>
              <w:autoSpaceDE w:val="0"/>
              <w:autoSpaceDN w:val="0"/>
              <w:adjustRightInd w:val="0"/>
              <w:rPr>
                <w:rFonts w:eastAsia="Calibri"/>
                <w:iCs/>
                <w:color w:val="000000"/>
              </w:rPr>
            </w:pPr>
            <w:r w:rsidRPr="00F84878">
              <w:rPr>
                <w:iCs/>
              </w:rPr>
              <w:t>ФИО</w:t>
            </w:r>
            <w:r w:rsidRPr="008C71CA">
              <w:rPr>
                <w:iCs/>
              </w:rPr>
              <w:t xml:space="preserve"> </w:t>
            </w:r>
            <w:r w:rsidR="00F0714E">
              <w:rPr>
                <w:rFonts w:eastAsia="Calibri"/>
                <w:iCs/>
                <w:color w:val="000000"/>
              </w:rPr>
              <w:t>Киржаев Дмитрий Вячеславович</w:t>
            </w:r>
          </w:p>
          <w:p w:rsidR="00341A9D" w:rsidRPr="008D67F1" w:rsidRDefault="00741ED9" w:rsidP="00F0714E">
            <w:pPr>
              <w:pStyle w:val="Default"/>
              <w:jc w:val="both"/>
              <w:rPr>
                <w:iCs/>
              </w:rPr>
            </w:pPr>
            <w:r w:rsidRPr="00E53D46">
              <w:rPr>
                <w:bCs/>
              </w:rPr>
              <w:t>тел</w:t>
            </w:r>
            <w:r w:rsidRPr="008D67F1">
              <w:rPr>
                <w:bCs/>
              </w:rPr>
              <w:t>. + 7 (347) 221-</w:t>
            </w:r>
            <w:r w:rsidR="00F0714E">
              <w:rPr>
                <w:bCs/>
              </w:rPr>
              <w:t>54-23</w:t>
            </w:r>
            <w:r w:rsidRPr="008D67F1">
              <w:rPr>
                <w:bCs/>
              </w:rPr>
              <w:t xml:space="preserve">, </w:t>
            </w:r>
            <w:r w:rsidRPr="00E53D46">
              <w:rPr>
                <w:bCs/>
                <w:lang w:val="en-US"/>
              </w:rPr>
              <w:t>e</w:t>
            </w:r>
            <w:r w:rsidRPr="008D67F1">
              <w:rPr>
                <w:bCs/>
              </w:rPr>
              <w:t>-</w:t>
            </w:r>
            <w:r w:rsidRPr="00E53D46">
              <w:rPr>
                <w:bCs/>
                <w:lang w:val="en-US"/>
              </w:rPr>
              <w:t>mail</w:t>
            </w:r>
            <w:r w:rsidRPr="008D67F1">
              <w:rPr>
                <w:bCs/>
              </w:rPr>
              <w:t>:</w:t>
            </w:r>
            <w:r w:rsidRPr="008D67F1">
              <w:rPr>
                <w:rFonts w:eastAsia="Times New Roman"/>
                <w:color w:val="777777"/>
                <w:lang w:eastAsia="ru-RU"/>
              </w:rPr>
              <w:t xml:space="preserve"> </w:t>
            </w:r>
            <w:hyperlink r:id="rId15" w:history="1">
              <w:r w:rsidR="00F0714E" w:rsidRPr="005F762D">
                <w:rPr>
                  <w:rStyle w:val="a3"/>
                </w:rPr>
                <w:t>damo@bashtel.ru</w:t>
              </w:r>
            </w:hyperlink>
            <w:r w:rsidR="00F0714E">
              <w:t xml:space="preserve"> </w:t>
            </w:r>
            <w:r w:rsidR="00FF1A55" w:rsidRPr="008D67F1">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2452AB" w:rsidRPr="005839DD" w:rsidRDefault="002452AB" w:rsidP="002452AB">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00602B" w:rsidRDefault="00341A9D" w:rsidP="00E455A3">
            <w:pPr>
              <w:pStyle w:val="Default"/>
              <w:jc w:val="both"/>
              <w:rPr>
                <w:iCs/>
                <w:sz w:val="10"/>
                <w:szCs w:val="10"/>
              </w:rPr>
            </w:pPr>
            <w:r w:rsidRPr="0000602B">
              <w:rPr>
                <w:iCs/>
              </w:rPr>
              <w:t>Право на заключение договора</w:t>
            </w:r>
            <w:r w:rsidRPr="00FF1A55">
              <w:rPr>
                <w:iCs/>
              </w:rPr>
              <w:t xml:space="preserve"> на </w:t>
            </w:r>
            <w:r w:rsidR="00F0714E" w:rsidRPr="00F0714E">
              <w:t>предоставление права использования программного обеспечения «Гранд-смета»</w:t>
            </w:r>
            <w:r w:rsidR="00F0714E">
              <w:t xml:space="preserve"> </w:t>
            </w:r>
            <w:r w:rsidR="00F0714E" w:rsidRPr="00F0714E">
              <w:t>(Prof, Флеш)</w:t>
            </w:r>
            <w:r w:rsidR="00741ED9" w:rsidRPr="00FF1A55">
              <w:rPr>
                <w:rFonts w:eastAsia="Times New Roman"/>
                <w:b/>
                <w:lang w:eastAsia="ru-RU"/>
              </w:rPr>
              <w:t>.</w:t>
            </w:r>
          </w:p>
          <w:p w:rsidR="00341A9D" w:rsidRPr="0000602B" w:rsidRDefault="00741ED9" w:rsidP="00F9336B">
            <w:pPr>
              <w:autoSpaceDE w:val="0"/>
              <w:autoSpaceDN w:val="0"/>
              <w:adjustRightInd w:val="0"/>
              <w:jc w:val="both"/>
              <w:rPr>
                <w:iCs/>
              </w:rPr>
            </w:pPr>
            <w:r w:rsidRPr="0000602B">
              <w:rPr>
                <w:rFonts w:eastAsia="Calibri"/>
              </w:rPr>
              <w:t xml:space="preserve">Состав и </w:t>
            </w:r>
            <w:r w:rsidR="00FF1A55">
              <w:rPr>
                <w:rFonts w:eastAsia="Calibri"/>
              </w:rPr>
              <w:t>объем</w:t>
            </w:r>
            <w:r w:rsidRPr="0000602B">
              <w:rPr>
                <w:rFonts w:eastAsia="Calibri"/>
              </w:rPr>
              <w:t xml:space="preserve"> </w:t>
            </w:r>
            <w:r w:rsidR="00FF1A55">
              <w:rPr>
                <w:rFonts w:eastAsia="Calibri"/>
              </w:rPr>
              <w:t>оказываемых услуг</w:t>
            </w:r>
            <w:r w:rsidR="00787E9A" w:rsidRPr="0000602B">
              <w:rPr>
                <w:rFonts w:eastAsia="Calibri"/>
              </w:rPr>
              <w:t xml:space="preserve"> </w:t>
            </w:r>
            <w:r w:rsidRPr="0000602B">
              <w:rPr>
                <w:rFonts w:eastAsia="Calibri"/>
              </w:rPr>
              <w:t xml:space="preserve"> определяется  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rFonts w:eastAsia="Calibri"/>
              </w:rPr>
              <w:t>)</w:t>
            </w:r>
            <w:r w:rsidR="00F9336B">
              <w:rPr>
                <w:rFonts w:eastAsia="Calibri"/>
              </w:rPr>
              <w:t xml:space="preserve"> </w:t>
            </w:r>
            <w:r w:rsidR="00F9336B" w:rsidRPr="0000602B">
              <w:rPr>
                <w:iCs/>
              </w:rPr>
              <w:t xml:space="preserve">и Техническим заданием (в </w:t>
            </w:r>
            <w:hyperlink w:anchor="_РАЗДЕЛ_IV._Техническое" w:history="1">
              <w:r w:rsidR="00F9336B" w:rsidRPr="0000602B">
                <w:rPr>
                  <w:rStyle w:val="a3"/>
                  <w:iCs/>
                </w:rPr>
                <w:t>разделе IV «Техническое задание»</w:t>
              </w:r>
            </w:hyperlink>
            <w:r w:rsidR="00F9336B" w:rsidRPr="0000602B">
              <w:rPr>
                <w:iCs/>
              </w:rPr>
              <w:t>) Документации о закупке.</w:t>
            </w:r>
            <w:r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FB41B2" w:rsidRDefault="00341A9D" w:rsidP="00E455A3">
            <w:pPr>
              <w:pStyle w:val="Default"/>
              <w:jc w:val="both"/>
              <w:rPr>
                <w:iCs/>
              </w:rPr>
            </w:pPr>
            <w:r w:rsidRPr="00FB41B2">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FB41B2">
                <w:rPr>
                  <w:rStyle w:val="a3"/>
                  <w:iCs/>
                </w:rPr>
                <w:t xml:space="preserve">в разделе </w:t>
              </w:r>
              <w:r w:rsidRPr="00FB41B2">
                <w:rPr>
                  <w:rStyle w:val="a3"/>
                  <w:iCs/>
                  <w:lang w:val="en-US"/>
                </w:rPr>
                <w:t>V</w:t>
              </w:r>
              <w:r w:rsidRPr="00FB41B2">
                <w:rPr>
                  <w:rStyle w:val="a3"/>
                  <w:iCs/>
                </w:rPr>
                <w:t xml:space="preserve"> «Проект договора»</w:t>
              </w:r>
            </w:hyperlink>
            <w:r w:rsidRPr="00FB41B2">
              <w:rPr>
                <w:iCs/>
              </w:rPr>
              <w:t xml:space="preserve">) и Техническим заданием                                         (в </w:t>
            </w:r>
            <w:hyperlink w:anchor="_РАЗДЕЛ_IV._Техническое" w:history="1">
              <w:r w:rsidRPr="00FB41B2">
                <w:rPr>
                  <w:rStyle w:val="a3"/>
                  <w:iCs/>
                </w:rPr>
                <w:t>разделе IV «Техническое задание»</w:t>
              </w:r>
            </w:hyperlink>
            <w:r w:rsidRPr="00FB41B2">
              <w:rPr>
                <w:iCs/>
                <w:color w:val="auto"/>
              </w:rPr>
              <w:t xml:space="preserve">) </w:t>
            </w:r>
            <w:r w:rsidRPr="00FB41B2">
              <w:rPr>
                <w:iCs/>
              </w:rPr>
              <w:t>Документации о закупке</w:t>
            </w:r>
            <w:r w:rsidR="00EB0525" w:rsidRPr="00FB41B2">
              <w:rPr>
                <w:iCs/>
              </w:rPr>
              <w:t>.</w:t>
            </w:r>
          </w:p>
          <w:p w:rsidR="00341A9D" w:rsidRPr="00FB41B2"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F0714E" w:rsidRPr="00FB41B2" w:rsidRDefault="00EB0525" w:rsidP="00F0714E">
            <w:pPr>
              <w:autoSpaceDE w:val="0"/>
              <w:autoSpaceDN w:val="0"/>
              <w:adjustRightInd w:val="0"/>
              <w:jc w:val="both"/>
              <w:rPr>
                <w:iCs/>
              </w:rPr>
            </w:pPr>
            <w:r w:rsidRPr="00FB41B2">
              <w:rPr>
                <w:rFonts w:eastAsia="Calibri"/>
                <w:iCs/>
                <w:color w:val="000000"/>
              </w:rPr>
              <w:t>Начальн</w:t>
            </w:r>
            <w:r w:rsidR="00FB41B2" w:rsidRPr="00FB41B2">
              <w:rPr>
                <w:rFonts w:eastAsia="Calibri"/>
                <w:iCs/>
                <w:color w:val="000000"/>
              </w:rPr>
              <w:t>ый</w:t>
            </w:r>
            <w:r w:rsidRPr="00FB41B2">
              <w:rPr>
                <w:rFonts w:eastAsia="Calibri"/>
                <w:iCs/>
                <w:color w:val="000000"/>
              </w:rPr>
              <w:t xml:space="preserve"> (максимальн</w:t>
            </w:r>
            <w:r w:rsidR="00FB41B2" w:rsidRPr="00FB41B2">
              <w:rPr>
                <w:rFonts w:eastAsia="Calibri"/>
                <w:iCs/>
                <w:color w:val="000000"/>
              </w:rPr>
              <w:t>ый</w:t>
            </w:r>
            <w:r w:rsidRPr="00FB41B2">
              <w:rPr>
                <w:rFonts w:eastAsia="Calibri"/>
                <w:iCs/>
                <w:color w:val="000000"/>
              </w:rPr>
              <w:t xml:space="preserve">) </w:t>
            </w:r>
            <w:r w:rsidR="00FB41B2" w:rsidRPr="00FB41B2">
              <w:t xml:space="preserve">размер вознаграждения за предоставление Лицензии составляет </w:t>
            </w:r>
            <w:r w:rsidR="00FB41B2" w:rsidRPr="00FB41B2">
              <w:rPr>
                <w:iCs/>
              </w:rPr>
              <w:t>681 750,00 (</w:t>
            </w:r>
            <w:r w:rsidR="00FB41B2">
              <w:rPr>
                <w:iCs/>
              </w:rPr>
              <w:t>Шестьсот восемьдесят одна</w:t>
            </w:r>
            <w:r w:rsidR="00FB41B2" w:rsidRPr="00FB41B2">
              <w:rPr>
                <w:iCs/>
              </w:rPr>
              <w:t xml:space="preserve"> тысяч</w:t>
            </w:r>
            <w:r w:rsidR="00FB41B2">
              <w:rPr>
                <w:iCs/>
              </w:rPr>
              <w:t>а</w:t>
            </w:r>
            <w:r w:rsidR="00FB41B2" w:rsidRPr="00FB41B2">
              <w:rPr>
                <w:iCs/>
              </w:rPr>
              <w:t xml:space="preserve"> </w:t>
            </w:r>
            <w:r w:rsidR="00FB41B2">
              <w:rPr>
                <w:iCs/>
              </w:rPr>
              <w:t>семьсот пятьдесят</w:t>
            </w:r>
            <w:r w:rsidR="00FB41B2" w:rsidRPr="00FB41B2">
              <w:rPr>
                <w:iCs/>
              </w:rPr>
              <w:t>) рублей 00 коп.</w:t>
            </w:r>
            <w:r w:rsidR="00FB41B2" w:rsidRPr="00FB41B2">
              <w:t xml:space="preserve"> НДС не облагается в соответствии с п. 26 ч. 2 ст. 149 Налогового кодекса РФ</w:t>
            </w:r>
            <w:r w:rsidR="009B67EE">
              <w:t>.</w:t>
            </w:r>
            <w:r w:rsidR="00FB41B2" w:rsidRPr="00FB41B2">
              <w:rPr>
                <w:iCs/>
              </w:rPr>
              <w:t xml:space="preserve"> </w:t>
            </w:r>
          </w:p>
          <w:p w:rsidR="00341A9D" w:rsidRPr="00FB41B2" w:rsidRDefault="00341A9D" w:rsidP="00F9336B">
            <w:pPr>
              <w:autoSpaceDE w:val="0"/>
              <w:autoSpaceDN w:val="0"/>
              <w:adjustRightInd w:val="0"/>
              <w:jc w:val="both"/>
              <w:rPr>
                <w:iCs/>
              </w:rPr>
            </w:pP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FB41B2">
              <w:rPr>
                <w:iCs/>
              </w:rPr>
              <w:t>12</w:t>
            </w:r>
            <w:r w:rsidRPr="00922226">
              <w:rPr>
                <w:iCs/>
              </w:rPr>
              <w:t xml:space="preserve">» </w:t>
            </w:r>
            <w:r w:rsidR="00F9336B">
              <w:rPr>
                <w:iCs/>
              </w:rPr>
              <w:t>декабря</w:t>
            </w:r>
            <w:r w:rsidRPr="00922226">
              <w:rPr>
                <w:iCs/>
              </w:rPr>
              <w:t xml:space="preserve">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w:t>
            </w:r>
            <w:r w:rsidRPr="00922226">
              <w:lastRenderedPageBreak/>
              <w:t>доступ к ЕИС датой начала срока является день размещения Извещения о закупке и Документации о закупке на сайте Заказчика.</w:t>
            </w:r>
          </w:p>
          <w:p w:rsidR="006C5D34" w:rsidRDefault="006C5D34" w:rsidP="006C5D34">
            <w:pPr>
              <w:suppressAutoHyphens/>
              <w:jc w:val="both"/>
            </w:pPr>
            <w:r>
              <w:t>Дата окончания срока, последний день срока подачи Заявок:</w:t>
            </w:r>
          </w:p>
          <w:p w:rsidR="00341A9D" w:rsidRPr="00F84878" w:rsidRDefault="006C5D34" w:rsidP="006C5D34">
            <w:pPr>
              <w:pStyle w:val="Default"/>
              <w:jc w:val="both"/>
              <w:rPr>
                <w:iCs/>
              </w:rPr>
            </w:pPr>
            <w:r w:rsidRPr="00922226">
              <w:rPr>
                <w:iCs/>
              </w:rPr>
              <w:t>«</w:t>
            </w:r>
            <w:r>
              <w:rPr>
                <w:iCs/>
              </w:rPr>
              <w:t>21</w:t>
            </w:r>
            <w:r w:rsidRPr="00922226">
              <w:rPr>
                <w:iCs/>
              </w:rPr>
              <w:t xml:space="preserve">» </w:t>
            </w:r>
            <w:r w:rsidRPr="00922226">
              <w:t>дека</w:t>
            </w:r>
            <w:r w:rsidRPr="00922226">
              <w:rPr>
                <w:iCs/>
              </w:rPr>
              <w:t>бря 2016 года 1</w:t>
            </w:r>
            <w:r>
              <w:rPr>
                <w:iCs/>
              </w:rPr>
              <w:t>8</w:t>
            </w:r>
            <w:r w:rsidRPr="00922226">
              <w:rPr>
                <w:iCs/>
              </w:rPr>
              <w:t xml:space="preserve">:00 часов </w:t>
            </w:r>
            <w:r>
              <w:rPr>
                <w:iCs/>
              </w:rPr>
              <w:t xml:space="preserve"> </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FB41B2">
            <w:pPr>
              <w:pStyle w:val="Default"/>
              <w:rPr>
                <w:iCs/>
              </w:rPr>
            </w:pPr>
            <w:r w:rsidRPr="00922226">
              <w:rPr>
                <w:iCs/>
              </w:rPr>
              <w:t>«</w:t>
            </w:r>
            <w:r w:rsidR="00FB41B2">
              <w:rPr>
                <w:iCs/>
              </w:rPr>
              <w:t>21</w:t>
            </w:r>
            <w:r w:rsidRPr="00922226">
              <w:rPr>
                <w:iCs/>
              </w:rPr>
              <w:t xml:space="preserve">» </w:t>
            </w:r>
            <w:r w:rsidRPr="00922226">
              <w:t>дека</w:t>
            </w:r>
            <w:r w:rsidRPr="00922226">
              <w:rPr>
                <w:iCs/>
              </w:rPr>
              <w:t>бря 2016 года 1</w:t>
            </w:r>
            <w:r w:rsidR="00F9336B">
              <w:rPr>
                <w:iCs/>
              </w:rPr>
              <w:t>8</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FB41B2">
              <w:t>23</w:t>
            </w:r>
            <w:r w:rsidRPr="00922226">
              <w:t>» декабря 2016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FB41B2">
              <w:t>23</w:t>
            </w:r>
            <w:r w:rsidRPr="00922226">
              <w:t>» декабря 2016 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F9336B">
              <w:t>2</w:t>
            </w:r>
            <w:r w:rsidR="00FB41B2">
              <w:t>9</w:t>
            </w:r>
            <w:r w:rsidRPr="00922226">
              <w:t xml:space="preserve">» декабря 2016  года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D63BDA">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D63BDA">
        <w:t>3</w:t>
      </w:r>
      <w:r>
        <w:fldChar w:fldCharType="end"/>
      </w:r>
      <w:r w:rsidRPr="00F84878">
        <w:t xml:space="preserve"> </w:t>
      </w:r>
      <w:hyperlink r:id="rId22"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lastRenderedPageBreak/>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D63BDA">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D63BDA" w:rsidP="00341A9D">
      <w:pPr>
        <w:ind w:firstLine="567"/>
        <w:jc w:val="both"/>
      </w:pPr>
      <w:hyperlink r:id="rId28"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4709B9" w:rsidRPr="005F762D">
          <w:rPr>
            <w:rStyle w:val="a3"/>
            <w:iCs/>
          </w:rPr>
          <w:t>www.</w:t>
        </w:r>
        <w:r w:rsidR="004709B9" w:rsidRPr="005F762D">
          <w:rPr>
            <w:rStyle w:val="a3"/>
            <w:iCs/>
            <w:lang w:val="en-US"/>
          </w:rPr>
          <w:t>bashtel</w:t>
        </w:r>
        <w:r w:rsidR="004709B9" w:rsidRPr="005F762D">
          <w:rPr>
            <w:rStyle w:val="a3"/>
            <w:iCs/>
          </w:rPr>
          <w:t>.</w:t>
        </w:r>
        <w:r w:rsidR="004709B9" w:rsidRPr="005F762D">
          <w:rPr>
            <w:rStyle w:val="a3"/>
            <w:iCs/>
            <w:lang w:val="en-U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0"/>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FB41B2"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FB41B2" w:rsidRPr="008F207C" w:rsidRDefault="00FB41B2" w:rsidP="00FB41B2">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Киржаев Дмитрий Вячеславович</w:t>
            </w:r>
          </w:p>
          <w:p w:rsidR="00341A9D" w:rsidRPr="004F6540" w:rsidRDefault="00FB41B2" w:rsidP="00FB41B2">
            <w:pPr>
              <w:pStyle w:val="Default"/>
            </w:pPr>
            <w:r w:rsidRPr="00E53D46">
              <w:rPr>
                <w:bCs/>
              </w:rPr>
              <w:t>тел</w:t>
            </w:r>
            <w:r w:rsidRPr="004F6540">
              <w:rPr>
                <w:bCs/>
              </w:rPr>
              <w:t xml:space="preserve">. + 7 (347) 221-54-23, </w:t>
            </w:r>
            <w:r w:rsidRPr="00E53D46">
              <w:rPr>
                <w:bCs/>
                <w:lang w:val="en-US"/>
              </w:rPr>
              <w:t>e</w:t>
            </w:r>
            <w:r w:rsidRPr="004F6540">
              <w:rPr>
                <w:bCs/>
              </w:rPr>
              <w:t>-</w:t>
            </w:r>
            <w:r w:rsidRPr="00E53D46">
              <w:rPr>
                <w:bCs/>
                <w:lang w:val="en-US"/>
              </w:rPr>
              <w:t>mail</w:t>
            </w:r>
            <w:r w:rsidRPr="004F6540">
              <w:rPr>
                <w:bCs/>
              </w:rPr>
              <w:t>:</w:t>
            </w:r>
            <w:r w:rsidRPr="004F6540">
              <w:rPr>
                <w:rFonts w:eastAsia="Times New Roman"/>
                <w:color w:val="777777"/>
                <w:lang w:eastAsia="ru-RU"/>
              </w:rPr>
              <w:t xml:space="preserve"> </w:t>
            </w:r>
            <w:hyperlink r:id="rId31" w:history="1">
              <w:r w:rsidRPr="00FB41B2">
                <w:rPr>
                  <w:rStyle w:val="a3"/>
                  <w:lang w:val="en-US"/>
                </w:rPr>
                <w:t>damo</w:t>
              </w:r>
              <w:r w:rsidRPr="004F6540">
                <w:rPr>
                  <w:rStyle w:val="a3"/>
                </w:rPr>
                <w:t>@</w:t>
              </w:r>
              <w:r w:rsidRPr="00FB41B2">
                <w:rPr>
                  <w:rStyle w:val="a3"/>
                  <w:lang w:val="en-US"/>
                </w:rPr>
                <w:t>bashtel</w:t>
              </w:r>
              <w:r w:rsidRPr="004F6540">
                <w:rPr>
                  <w:rStyle w:val="a3"/>
                </w:rPr>
                <w:t>.</w:t>
              </w:r>
              <w:r w:rsidRPr="00FB41B2">
                <w:rPr>
                  <w:rStyle w:val="a3"/>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4F6540"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2452AB" w:rsidRPr="005839DD" w:rsidRDefault="002452AB" w:rsidP="002452AB">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FB41B2">
            <w:r w:rsidRPr="005C24A0">
              <w:t>«</w:t>
            </w:r>
            <w:r w:rsidR="00FB41B2">
              <w:t>12</w:t>
            </w:r>
            <w:r w:rsidRPr="005C24A0">
              <w:t>»</w:t>
            </w:r>
            <w:r w:rsidR="004E1E0B">
              <w:t xml:space="preserve"> </w:t>
            </w:r>
            <w:r w:rsidR="00F9336B">
              <w:t>дека</w:t>
            </w:r>
            <w:r w:rsidR="004E1E0B">
              <w:t>бря</w:t>
            </w:r>
            <w:r w:rsidRPr="005C24A0">
              <w:t xml:space="preserve"> 20</w:t>
            </w:r>
            <w:r w:rsidR="004E1E0B">
              <w:t>16</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FB41B2">
              <w:rPr>
                <w:iCs/>
              </w:rPr>
              <w:t>12</w:t>
            </w:r>
            <w:r w:rsidRPr="00922226">
              <w:rPr>
                <w:iCs/>
              </w:rPr>
              <w:t xml:space="preserve">» </w:t>
            </w:r>
            <w:r w:rsidR="00183BA2">
              <w:rPr>
                <w:iCs/>
              </w:rPr>
              <w:t>дека</w:t>
            </w:r>
            <w:r w:rsidRPr="00922226">
              <w:rPr>
                <w:iCs/>
              </w:rPr>
              <w:t>бря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FB41B2">
            <w:r w:rsidRPr="005C24A0">
              <w:t>«</w:t>
            </w:r>
            <w:r w:rsidR="00FB41B2">
              <w:t>21</w:t>
            </w:r>
            <w:r w:rsidRPr="005C24A0">
              <w:t xml:space="preserve">» </w:t>
            </w:r>
            <w:r>
              <w:t xml:space="preserve"> декабря</w:t>
            </w:r>
            <w:r w:rsidRPr="005C24A0">
              <w:t xml:space="preserve"> 20</w:t>
            </w:r>
            <w:r>
              <w:t>16</w:t>
            </w:r>
            <w:r w:rsidRPr="005C24A0">
              <w:t xml:space="preserve"> года </w:t>
            </w:r>
            <w:r>
              <w:t>1</w:t>
            </w:r>
            <w:r w:rsidR="00F9336B">
              <w:t>8</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FB41B2">
              <w:t>21</w:t>
            </w:r>
            <w:r w:rsidRPr="005C24A0">
              <w:t xml:space="preserve">» </w:t>
            </w:r>
            <w:r>
              <w:t>декабря</w:t>
            </w:r>
            <w:r w:rsidRPr="005C24A0">
              <w:t xml:space="preserve"> 20</w:t>
            </w:r>
            <w:r>
              <w:t xml:space="preserve">16 </w:t>
            </w:r>
            <w:r w:rsidRPr="005C24A0">
              <w:t xml:space="preserve">года </w:t>
            </w:r>
            <w:r w:rsidR="0009104E">
              <w:t>1</w:t>
            </w:r>
            <w:r w:rsidR="00F9336B">
              <w:t>8</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w:t>
            </w:r>
            <w:r>
              <w:lastRenderedPageBreak/>
              <w:t>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lastRenderedPageBreak/>
              <w:t>Рассмотрение Заявок</w:t>
            </w:r>
            <w:r w:rsidRPr="006F5D2B">
              <w:t>: «</w:t>
            </w:r>
            <w:r w:rsidR="00FB41B2">
              <w:t>23</w:t>
            </w:r>
            <w:r w:rsidRPr="006F5D2B">
              <w:t>» декабря 2016 года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lastRenderedPageBreak/>
              <w:t>Оценка и сопоставление Заявок</w:t>
            </w:r>
            <w:r w:rsidRPr="006F5D2B">
              <w:t xml:space="preserve">: </w:t>
            </w:r>
            <w:r w:rsidR="0009104E" w:rsidRPr="006F5D2B">
              <w:t>«</w:t>
            </w:r>
            <w:r w:rsidR="00FB41B2">
              <w:t>23</w:t>
            </w:r>
            <w:r w:rsidRPr="006F5D2B">
              <w:t>» декабря 2016 года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F9336B">
              <w:t>2</w:t>
            </w:r>
            <w:r w:rsidR="00FB41B2">
              <w:t>9</w:t>
            </w:r>
            <w:r w:rsidRPr="006F5D2B">
              <w:t xml:space="preserve">» декабря 2016 года </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5"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9B67EE">
              <w:rPr>
                <w:b/>
              </w:rPr>
              <w:t>12</w:t>
            </w:r>
            <w:r w:rsidRPr="006F5D2B">
              <w:rPr>
                <w:b/>
              </w:rPr>
              <w:t xml:space="preserve">» </w:t>
            </w:r>
            <w:r w:rsidR="00F9336B">
              <w:rPr>
                <w:b/>
              </w:rPr>
              <w:t>дека</w:t>
            </w:r>
            <w:r w:rsidRPr="006F5D2B">
              <w:rPr>
                <w:b/>
              </w:rPr>
              <w:t>бря 2016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9B67EE">
              <w:rPr>
                <w:b/>
              </w:rPr>
              <w:t>19</w:t>
            </w:r>
            <w:r w:rsidRPr="006F5D2B">
              <w:rPr>
                <w:b/>
              </w:rPr>
              <w:t xml:space="preserve">» </w:t>
            </w:r>
            <w:r w:rsidR="007729D3" w:rsidRPr="006F5D2B">
              <w:rPr>
                <w:b/>
              </w:rPr>
              <w:t>дека</w:t>
            </w:r>
            <w:r w:rsidRPr="006F5D2B">
              <w:rPr>
                <w:b/>
              </w:rPr>
              <w:t xml:space="preserve">бря 2016 года </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9B67EE" w:rsidRPr="0000602B" w:rsidRDefault="009B67EE" w:rsidP="009B67EE">
            <w:pPr>
              <w:pStyle w:val="Default"/>
              <w:jc w:val="both"/>
              <w:rPr>
                <w:iCs/>
                <w:sz w:val="10"/>
                <w:szCs w:val="10"/>
              </w:rPr>
            </w:pPr>
            <w:r w:rsidRPr="0000602B">
              <w:rPr>
                <w:iCs/>
              </w:rPr>
              <w:t>Право на заключение договора</w:t>
            </w:r>
            <w:r w:rsidRPr="00FF1A55">
              <w:rPr>
                <w:iCs/>
              </w:rPr>
              <w:t xml:space="preserve"> на </w:t>
            </w:r>
            <w:r w:rsidRPr="00F0714E">
              <w:t>предоставление права использования программного обеспечения «Гранд-смета»</w:t>
            </w:r>
            <w:r>
              <w:t xml:space="preserve"> </w:t>
            </w:r>
            <w:r w:rsidRPr="00F0714E">
              <w:t>(Prof, Флеш)</w:t>
            </w:r>
            <w:r w:rsidRPr="00FF1A55">
              <w:rPr>
                <w:rFonts w:eastAsia="Times New Roman"/>
                <w:b/>
                <w:lang w:eastAsia="ru-RU"/>
              </w:rPr>
              <w:t>.</w:t>
            </w:r>
          </w:p>
          <w:p w:rsidR="00341A9D" w:rsidRPr="006F5D2B" w:rsidRDefault="009B67EE" w:rsidP="009B67EE">
            <w:pPr>
              <w:pStyle w:val="Default"/>
              <w:jc w:val="both"/>
              <w:rPr>
                <w:iCs/>
              </w:rPr>
            </w:pPr>
            <w:r w:rsidRPr="0000602B">
              <w:t xml:space="preserve">Состав и </w:t>
            </w:r>
            <w:r>
              <w:t>объем</w:t>
            </w:r>
            <w:r w:rsidRPr="0000602B">
              <w:t xml:space="preserve"> </w:t>
            </w:r>
            <w:r>
              <w:t>оказываемых услуг</w:t>
            </w:r>
            <w:r w:rsidRPr="0000602B">
              <w:t xml:space="preserve">  определяется  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3"/>
                  <w:iCs/>
                </w:rPr>
                <w:t>разделе IV «Техническое задание»</w:t>
              </w:r>
            </w:hyperlink>
            <w:r w:rsidRPr="0000602B">
              <w:rPr>
                <w:iCs/>
              </w:rPr>
              <w:t>) Документации о закупке</w:t>
            </w:r>
            <w:r w:rsidR="00183BA2"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7" w:name="_Ref379223430"/>
            <w:bookmarkStart w:id="18" w:name="форма13" w:colFirst="1" w:colLast="1"/>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3"/>
                </w:rPr>
                <w:t>разделе IV «Техническое задание»</w:t>
              </w:r>
            </w:hyperlink>
            <w:r w:rsidRPr="006F5D2B">
              <w:t xml:space="preserve"> и </w:t>
            </w:r>
            <w:hyperlink w:anchor="_РАЗДЕЛ_V._Проект" w:history="1">
              <w:r w:rsidRPr="006F5D2B">
                <w:rPr>
                  <w:rStyle w:val="a3"/>
                </w:rPr>
                <w:t xml:space="preserve">разделе </w:t>
              </w:r>
              <w:r w:rsidRPr="006F5D2B">
                <w:rPr>
                  <w:rStyle w:val="a3"/>
                  <w:lang w:val="en-US"/>
                </w:rPr>
                <w:t>V</w:t>
              </w:r>
              <w:r w:rsidRPr="006F5D2B">
                <w:rPr>
                  <w:rStyle w:val="a3"/>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9" w:name="_Ref368315592"/>
            <w:bookmarkEnd w:id="18"/>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9B67EE" w:rsidRDefault="009B67EE" w:rsidP="00183BA2">
            <w:pPr>
              <w:autoSpaceDE w:val="0"/>
              <w:autoSpaceDN w:val="0"/>
              <w:adjustRightInd w:val="0"/>
              <w:jc w:val="both"/>
            </w:pPr>
            <w:r w:rsidRPr="00FB41B2">
              <w:rPr>
                <w:rFonts w:eastAsia="Calibri"/>
                <w:iCs/>
                <w:color w:val="000000"/>
              </w:rPr>
              <w:t xml:space="preserve">Начальный (максимальный) </w:t>
            </w:r>
            <w:r w:rsidRPr="00FB41B2">
              <w:t xml:space="preserve">размер вознаграждения за предоставление Лицензии составляет </w:t>
            </w:r>
            <w:r w:rsidRPr="00FB41B2">
              <w:rPr>
                <w:iCs/>
              </w:rPr>
              <w:t>681 750,00 (</w:t>
            </w:r>
            <w:r>
              <w:rPr>
                <w:iCs/>
              </w:rPr>
              <w:t>Шестьсот восемьдесят одна</w:t>
            </w:r>
            <w:r w:rsidRPr="00FB41B2">
              <w:rPr>
                <w:iCs/>
              </w:rPr>
              <w:t xml:space="preserve"> тысяч</w:t>
            </w:r>
            <w:r>
              <w:rPr>
                <w:iCs/>
              </w:rPr>
              <w:t>а</w:t>
            </w:r>
            <w:r w:rsidRPr="00FB41B2">
              <w:rPr>
                <w:iCs/>
              </w:rPr>
              <w:t xml:space="preserve"> </w:t>
            </w:r>
            <w:r>
              <w:rPr>
                <w:iCs/>
              </w:rPr>
              <w:t>семьсот пятьдесят</w:t>
            </w:r>
            <w:r w:rsidRPr="00FB41B2">
              <w:rPr>
                <w:iCs/>
              </w:rPr>
              <w:t>) рублей 00 коп.</w:t>
            </w:r>
            <w:r w:rsidRPr="00FB41B2">
              <w:t xml:space="preserve"> НДС не облагается в соответствии с п. 26 ч. 2 ст. 149 Налогового кодекса РФ</w:t>
            </w:r>
            <w:r>
              <w:t>.</w:t>
            </w:r>
          </w:p>
          <w:p w:rsidR="00183BA2" w:rsidRDefault="00183BA2" w:rsidP="00183BA2">
            <w:pPr>
              <w:autoSpaceDE w:val="0"/>
              <w:autoSpaceDN w:val="0"/>
              <w:adjustRightInd w:val="0"/>
              <w:jc w:val="both"/>
              <w:rPr>
                <w:iCs/>
              </w:rPr>
            </w:pPr>
            <w:r w:rsidRPr="00AA5094">
              <w:rPr>
                <w:iCs/>
              </w:rPr>
              <w:t xml:space="preserve">Цена за единицу измерения, предложенная претендентом на участие в запросе предложений, не должна превышать </w:t>
            </w:r>
            <w:r w:rsidR="00FC283B">
              <w:rPr>
                <w:iCs/>
              </w:rPr>
              <w:t>начальную (максимальную)</w:t>
            </w:r>
            <w:r w:rsidRPr="00AA5094">
              <w:rPr>
                <w:iCs/>
              </w:rPr>
              <w:t xml:space="preserve"> стоимость за единицу измерения, указанную </w:t>
            </w:r>
            <w:r w:rsidRPr="002452AB">
              <w:rPr>
                <w:iCs/>
              </w:rPr>
              <w:t xml:space="preserve">в </w:t>
            </w:r>
            <w:r w:rsidR="00DD2E6B" w:rsidRPr="0000602B">
              <w:rPr>
                <w:iCs/>
              </w:rPr>
              <w:t>Техническ</w:t>
            </w:r>
            <w:r w:rsidR="00DD2E6B">
              <w:rPr>
                <w:iCs/>
              </w:rPr>
              <w:t>ом</w:t>
            </w:r>
            <w:r w:rsidR="00DD2E6B" w:rsidRPr="0000602B">
              <w:rPr>
                <w:iCs/>
              </w:rPr>
              <w:t xml:space="preserve"> задани</w:t>
            </w:r>
            <w:r w:rsidR="00DD2E6B">
              <w:rPr>
                <w:iCs/>
              </w:rPr>
              <w:t xml:space="preserve">и </w:t>
            </w:r>
            <w:r w:rsidR="00DD2E6B" w:rsidRPr="0000602B">
              <w:rPr>
                <w:iCs/>
              </w:rPr>
              <w:t xml:space="preserve">(в </w:t>
            </w:r>
            <w:hyperlink w:anchor="_РАЗДЕЛ_IV._Техническое" w:history="1">
              <w:r w:rsidR="00DD2E6B" w:rsidRPr="0000602B">
                <w:rPr>
                  <w:rStyle w:val="a3"/>
                  <w:iCs/>
                </w:rPr>
                <w:t>разделе IV «Техническое задание»</w:t>
              </w:r>
            </w:hyperlink>
            <w:r w:rsidR="00DD2E6B" w:rsidRPr="0000602B">
              <w:rPr>
                <w:iCs/>
              </w:rPr>
              <w:t>) Документации о закупке</w:t>
            </w:r>
          </w:p>
          <w:p w:rsidR="00341A9D" w:rsidRPr="002256B0"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0" w:name="_Ref378863846"/>
            <w:bookmarkStart w:id="21" w:name="форма15" w:colFirst="1" w:colLast="1"/>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2452AB" w:rsidRPr="00F84878" w:rsidTr="00E455A3">
              <w:tc>
                <w:tcPr>
                  <w:tcW w:w="3572" w:type="dxa"/>
                  <w:shd w:val="clear" w:color="auto" w:fill="auto"/>
                </w:tcPr>
                <w:p w:rsidR="002452AB" w:rsidRPr="006F0C19" w:rsidRDefault="002452AB" w:rsidP="002452AB">
                  <w:pPr>
                    <w:jc w:val="both"/>
                    <w:rPr>
                      <w:rFonts w:cs="Arial"/>
                      <w:color w:val="000000"/>
                    </w:rPr>
                  </w:pPr>
                  <w:r w:rsidRPr="006F0C19">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w:t>
                  </w:r>
                  <w:r w:rsidRPr="006F0C19">
                    <w:rPr>
                      <w:rFonts w:cs="Arial"/>
                      <w:color w:val="000000"/>
                    </w:rPr>
                    <w:lastRenderedPageBreak/>
                    <w:t>«О развитии малого и среднего предпринимательства в Российской Федерации».</w:t>
                  </w:r>
                </w:p>
                <w:p w:rsidR="002452AB" w:rsidRPr="006F0C19" w:rsidRDefault="002452AB" w:rsidP="002452AB">
                  <w:pPr>
                    <w:jc w:val="both"/>
                    <w:rPr>
                      <w:rFonts w:cs="Arial"/>
                      <w:color w:val="000000"/>
                    </w:rPr>
                  </w:pPr>
                </w:p>
                <w:p w:rsidR="002452AB" w:rsidRPr="006F0C19" w:rsidRDefault="002452AB" w:rsidP="002452AB">
                  <w:pPr>
                    <w:pStyle w:val="26"/>
                    <w:ind w:left="37"/>
                    <w:rPr>
                      <w:rFonts w:cs="Arial"/>
                      <w:color w:val="000000"/>
                      <w:szCs w:val="24"/>
                      <w:lang w:val="ru-RU"/>
                    </w:rPr>
                  </w:pPr>
                  <w:r w:rsidRPr="006F0C19">
                    <w:rPr>
                      <w:rFonts w:cs="Arial"/>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p>
              </w:tc>
              <w:tc>
                <w:tcPr>
                  <w:tcW w:w="3993" w:type="dxa"/>
                  <w:shd w:val="clear" w:color="auto" w:fill="auto"/>
                </w:tcPr>
                <w:p w:rsidR="002452AB" w:rsidRPr="006F0C19" w:rsidRDefault="002452AB" w:rsidP="002452AB">
                  <w:pPr>
                    <w:jc w:val="both"/>
                    <w:rPr>
                      <w:rFonts w:cs="Arial"/>
                      <w:color w:val="000000"/>
                    </w:rPr>
                  </w:pPr>
                  <w:r w:rsidRPr="006F0C19">
                    <w:rPr>
                      <w:rFonts w:cs="Arial"/>
                      <w:color w:val="000000"/>
                    </w:rPr>
                    <w:lastRenderedPageBreak/>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w:t>
                  </w:r>
                  <w:r w:rsidRPr="006F0C19">
                    <w:rPr>
                      <w:rFonts w:cs="Arial"/>
                      <w:color w:val="000000"/>
                    </w:rPr>
                    <w:lastRenderedPageBreak/>
                    <w:t>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3"/>
                      </w:rPr>
                      <w:t>Форма 6</w:t>
                    </w:r>
                  </w:hyperlink>
                  <w:r w:rsidRPr="006F0C19">
                    <w:rPr>
                      <w:rStyle w:val="a3"/>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2452AB" w:rsidRPr="006F0C19" w:rsidRDefault="002452AB" w:rsidP="002452AB">
                  <w:pPr>
                    <w:jc w:val="both"/>
                    <w:rPr>
                      <w:rFonts w:cs="Arial"/>
                      <w:color w:val="000000"/>
                    </w:rPr>
                  </w:pPr>
                </w:p>
                <w:p w:rsidR="002452AB" w:rsidRPr="006F0C19" w:rsidRDefault="002452AB" w:rsidP="002452AB">
                  <w:pPr>
                    <w:jc w:val="both"/>
                    <w:rPr>
                      <w:rFonts w:cs="Arial"/>
                      <w:color w:val="000000"/>
                    </w:rPr>
                  </w:pPr>
                  <w:r w:rsidRPr="006F0C19">
                    <w:rPr>
                      <w:rFonts w:cs="Arial"/>
                      <w:color w:val="000000"/>
                    </w:rPr>
                    <w:t xml:space="preserve">Предоставляется в обязательном порядке Претендентами в составе заявки на участие в закупке в случае если участник закупки является Субъектом МСП; </w:t>
                  </w:r>
                </w:p>
                <w:p w:rsidR="002452AB" w:rsidRPr="006F0C19" w:rsidRDefault="002452AB" w:rsidP="002452AB">
                  <w:pPr>
                    <w:jc w:val="both"/>
                    <w:rPr>
                      <w:rFonts w:eastAsia="Calibri"/>
                      <w:sz w:val="26"/>
                      <w:szCs w:val="22"/>
                      <w:lang w:eastAsia="en-US"/>
                    </w:rPr>
                  </w:pP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lastRenderedPageBreak/>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D63BDA">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w:t>
            </w:r>
            <w:r w:rsidRPr="00B657F2">
              <w:rPr>
                <w:rFonts w:cs="Arial"/>
                <w:color w:val="000000"/>
              </w:rPr>
              <w:lastRenderedPageBreak/>
              <w:t>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2" w:name="_Ref378109129"/>
            <w:bookmarkEnd w:id="21"/>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3" w:name="форма16"/>
            <w:bookmarkEnd w:id="22"/>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3"/>
          </w:p>
        </w:tc>
        <w:tc>
          <w:tcPr>
            <w:tcW w:w="7796"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 xml:space="preserve">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 </w:t>
            </w:r>
          </w:p>
          <w:p w:rsidR="00341A9D" w:rsidRPr="00C25CA1" w:rsidRDefault="00341A9D" w:rsidP="00E455A3">
            <w:pPr>
              <w:pStyle w:val="rvps9"/>
              <w:ind w:firstLine="459"/>
            </w:pPr>
            <w:r w:rsidRPr="00A91D11">
              <w:t>Если в двух и более Заявках указана одинаковая цена, то меньший (лучший) порядковый номер присваивается Заявке, которая поступила раньше.</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3"/>
                  <w:iCs/>
                </w:rPr>
                <w:t xml:space="preserve">в разделе </w:t>
              </w:r>
              <w:r w:rsidRPr="006F5D2B">
                <w:rPr>
                  <w:rStyle w:val="a3"/>
                  <w:iCs/>
                  <w:lang w:val="en-US"/>
                </w:rPr>
                <w:t>V</w:t>
              </w:r>
              <w:r w:rsidRPr="006F5D2B">
                <w:rPr>
                  <w:rStyle w:val="a3"/>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4"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5" w:name="форма18"/>
            <w:bookmarkEnd w:id="24"/>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5"/>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6"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7" w:name="форма19"/>
            <w:bookmarkEnd w:id="26"/>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8" w:name="_Ref378865603"/>
          </w:p>
        </w:tc>
        <w:bookmarkEnd w:id="28"/>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lastRenderedPageBreak/>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29" w:name="_2.3._Требования_к"/>
      <w:bookmarkStart w:id="30" w:name="_2.2._Требования_к"/>
      <w:bookmarkStart w:id="31" w:name="_Toc438136414"/>
      <w:bookmarkEnd w:id="29"/>
      <w:bookmarkEnd w:id="30"/>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1"/>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2"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3" w:name="форма26"/>
            <w:bookmarkEnd w:id="32"/>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3"/>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4" w:name="_Toc313349949"/>
            <w:bookmarkStart w:id="35" w:name="_Toc313350145"/>
            <w:bookmarkStart w:id="36" w:name="_Ref166246797"/>
            <w:r w:rsidRPr="005C24A0">
              <w:t xml:space="preserve">Для участия в закупке Претендент подает </w:t>
            </w:r>
            <w:r>
              <w:t>З</w:t>
            </w:r>
            <w:r w:rsidRPr="005C24A0">
              <w:t>аявку на участие в закупке</w:t>
            </w:r>
            <w:bookmarkStart w:id="37" w:name="_Toc313349950"/>
            <w:bookmarkStart w:id="38" w:name="_Toc313350146"/>
            <w:bookmarkEnd w:id="34"/>
            <w:bookmarkEnd w:id="35"/>
            <w:r>
              <w:t xml:space="preserve"> </w:t>
            </w:r>
            <w:bookmarkEnd w:id="37"/>
            <w:bookmarkEnd w:id="38"/>
            <w:r w:rsidRPr="005C24A0">
              <w:t xml:space="preserve">в соответствии </w:t>
            </w:r>
            <w:r>
              <w:t xml:space="preserve">с </w:t>
            </w:r>
            <w:r w:rsidRPr="005C24A0">
              <w:t xml:space="preserve">формами документов, установленными </w:t>
            </w:r>
            <w:bookmarkStart w:id="39" w:name="_Toc313349951"/>
            <w:bookmarkStart w:id="40"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39"/>
            <w:bookmarkEnd w:id="40"/>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1" w:name="_Toc313349952"/>
            <w:bookmarkStart w:id="42" w:name="_Toc313350148"/>
            <w:bookmarkStart w:id="43" w:name="_Ref320180868"/>
            <w:bookmarkEnd w:id="36"/>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1"/>
            <w:bookmarkEnd w:id="42"/>
            <w:bookmarkEnd w:id="43"/>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4" w:name="_Toc313349953"/>
            <w:bookmarkStart w:id="45"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4"/>
            <w:bookmarkEnd w:id="45"/>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 xml:space="preserve">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w:t>
            </w:r>
            <w:r>
              <w:lastRenderedPageBreak/>
              <w:t>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D63BDA">
                <w:rPr>
                  <w:rStyle w:val="a3"/>
                </w:rPr>
                <w:t>15</w:t>
              </w:r>
              <w:r w:rsidRPr="00C945DE">
                <w:rPr>
                  <w:rStyle w:val="a3"/>
                </w:rPr>
                <w:fldChar w:fldCharType="end"/>
              </w:r>
              <w:r w:rsidRPr="00C945DE">
                <w:rPr>
                  <w:rStyle w:val="a3"/>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D63BDA">
                <w:rPr>
                  <w:rStyle w:val="a3"/>
                </w:rPr>
                <w:t>15</w:t>
              </w:r>
              <w:r w:rsidRPr="00C945DE">
                <w:rPr>
                  <w:rStyle w:val="a3"/>
                </w:rPr>
                <w:fldChar w:fldCharType="end"/>
              </w:r>
              <w:r w:rsidRPr="00C945DE">
                <w:rPr>
                  <w:rStyle w:val="a3"/>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3"/>
                </w:rPr>
                <w:t xml:space="preserve">пункта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D63BDA">
                <w:rPr>
                  <w:rStyle w:val="a3"/>
                </w:rPr>
                <w:t>15</w:t>
              </w:r>
              <w:r w:rsidRPr="00C945DE">
                <w:rPr>
                  <w:rStyle w:val="a3"/>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lastRenderedPageBreak/>
              <w:t>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6"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7" w:name="форма27"/>
            <w:bookmarkEnd w:id="46"/>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7"/>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 xml:space="preserve">3. Копию выданного российским налоговым органом документа, подтверждающего постановку на учёт в налоговом органе (для лиц, </w:t>
            </w:r>
            <w:r>
              <w:lastRenderedPageBreak/>
              <w:t>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8" w:name="_Ref368316022"/>
          </w:p>
        </w:tc>
        <w:bookmarkEnd w:id="48"/>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w:t>
            </w:r>
            <w:r w:rsidRPr="005E5897">
              <w:lastRenderedPageBreak/>
              <w:t xml:space="preserve">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lastRenderedPageBreak/>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D63BDA">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D63BDA">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D63BDA">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 xml:space="preserve">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w:t>
            </w:r>
            <w:r w:rsidRPr="005610C1">
              <w:lastRenderedPageBreak/>
              <w:t>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D63BDA">
              <w:t>8</w:t>
            </w:r>
            <w:r>
              <w:fldChar w:fldCharType="end"/>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49"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49"/>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D63BDA">
              <w:t>15</w:t>
            </w:r>
            <w:r>
              <w:fldChar w:fldCharType="end"/>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lastRenderedPageBreak/>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3"/>
                </w:rPr>
                <w:t>26</w:t>
              </w:r>
            </w:hyperlink>
            <w:r w:rsidRPr="0029173D">
              <w:t xml:space="preserve">, </w:t>
            </w:r>
            <w:hyperlink w:anchor="форма27" w:history="1">
              <w:r w:rsidRPr="0029173D">
                <w:rPr>
                  <w:rStyle w:val="a3"/>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0" w:name="_2.4._Критерии_и"/>
      <w:bookmarkEnd w:id="50"/>
      <w:r w:rsidRPr="005C24A0">
        <w:lastRenderedPageBreak/>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51" w:name="_2.3._Условия_заключения"/>
      <w:bookmarkStart w:id="52" w:name="_Toc438136415"/>
      <w:bookmarkEnd w:id="51"/>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2"/>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3" w:name="_Ref335675605"/>
          </w:p>
          <w:bookmarkEnd w:id="53"/>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w:t>
            </w:r>
            <w:r>
              <w:lastRenderedPageBreak/>
              <w:t xml:space="preserve">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t xml:space="preserve">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w:t>
            </w:r>
            <w:r w:rsidRPr="008811D9">
              <w:rPr>
                <w:color w:val="000000"/>
              </w:rPr>
              <w:lastRenderedPageBreak/>
              <w:t>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непосредственно в тексте Заявки и ценой, указанной в иных </w:t>
            </w:r>
            <w:r>
              <w:lastRenderedPageBreak/>
              <w:t>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4" w:name="_РАЗДЕЛ_III._ФОРМЫ"/>
      <w:bookmarkEnd w:id="54"/>
      <w:r w:rsidRPr="00C744BD">
        <w:rPr>
          <w:rFonts w:ascii="Times New Roman" w:hAnsi="Times New Roman"/>
          <w:b w:val="0"/>
          <w:bCs w:val="0"/>
          <w:color w:val="auto"/>
          <w:sz w:val="24"/>
          <w:szCs w:val="24"/>
        </w:rPr>
        <w:br w:type="page"/>
      </w:r>
      <w:bookmarkStart w:id="55" w:name="_Toc438136416"/>
      <w:bookmarkStart w:id="56" w:name="форма1"/>
      <w:bookmarkStart w:id="57"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55"/>
      <w:r w:rsidRPr="005C24A0">
        <w:rPr>
          <w:rFonts w:eastAsia="MS Mincho"/>
          <w:kern w:val="32"/>
          <w:lang w:val="x-none" w:eastAsia="x-none"/>
        </w:rPr>
        <w:t xml:space="preserve"> </w:t>
      </w:r>
      <w:bookmarkEnd w:id="56"/>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58" w:name="_Форма_1_ЗАЯВКА"/>
      <w:bookmarkStart w:id="59" w:name="_Toc438136417"/>
      <w:bookmarkEnd w:id="58"/>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59"/>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0" w:name="_Письмо_о_подаче"/>
      <w:bookmarkStart w:id="61" w:name="_Заявка_о_подаче"/>
      <w:bookmarkStart w:id="62" w:name="_Toc255987071"/>
      <w:bookmarkStart w:id="63" w:name="_Toc263441572"/>
      <w:bookmarkStart w:id="64" w:name="_Toc269472558"/>
      <w:bookmarkStart w:id="65" w:name="_Toc305665989"/>
      <w:bookmarkEnd w:id="60"/>
      <w:bookmarkEnd w:id="61"/>
      <w:r w:rsidRPr="005C24A0">
        <w:t xml:space="preserve">ЗАЯВКА НА УЧАСТИЕ В ОТКРЫТОМ </w:t>
      </w:r>
      <w:bookmarkEnd w:id="62"/>
      <w:bookmarkEnd w:id="63"/>
      <w:bookmarkEnd w:id="64"/>
      <w:bookmarkEnd w:id="65"/>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6" w:name="_Hlt440565644"/>
      <w:bookmarkEnd w:id="66"/>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D63BDA">
        <w:t>27</w:t>
      </w:r>
      <w:r>
        <w:fldChar w:fldCharType="end"/>
      </w:r>
      <w:r>
        <w:t xml:space="preserve"> настоящей Документации </w:t>
      </w:r>
      <w:r w:rsidRPr="00AC119D">
        <w:t xml:space="preserve">п. 10.11 </w:t>
      </w:r>
      <w:hyperlink r:id="rId39"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w:t>
      </w:r>
      <w:r w:rsidRPr="003A7554">
        <w:lastRenderedPageBreak/>
        <w:t>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D63BDA">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lastRenderedPageBreak/>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D63BDA">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D63BDA">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D63BDA">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7" w:name="_Форма_2"/>
      <w:bookmarkEnd w:id="67"/>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7"/>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8" w:name="_Ref55335821"/>
      <w:bookmarkStart w:id="69" w:name="_Ref55336345"/>
      <w:bookmarkStart w:id="70" w:name="_Toc57314674"/>
      <w:bookmarkStart w:id="71" w:name="_Toc69728988"/>
      <w:bookmarkStart w:id="72" w:name="_Toc98251754"/>
      <w:bookmarkEnd w:id="68"/>
      <w:bookmarkEnd w:id="69"/>
      <w:bookmarkEnd w:id="70"/>
      <w:bookmarkEnd w:id="71"/>
      <w:bookmarkEnd w:id="72"/>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3" w:name="_Форма_2_АНКЕТА"/>
      <w:bookmarkStart w:id="74" w:name="_Toc438136418"/>
      <w:bookmarkEnd w:id="73"/>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4"/>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5" w:name="_Анкета_Претендента_на"/>
      <w:bookmarkStart w:id="76" w:name="_Анкета_Участника_процедуры"/>
      <w:bookmarkStart w:id="77" w:name="_Toc255987077"/>
      <w:bookmarkStart w:id="78" w:name="_Toc305665990"/>
      <w:bookmarkEnd w:id="75"/>
      <w:bookmarkEnd w:id="76"/>
      <w:r w:rsidRPr="005C24A0">
        <w:t xml:space="preserve">АНКЕТА ПРЕТЕНДЕНТА НА УЧАСТИЕ В ОТКРЫТОМ </w:t>
      </w:r>
      <w:bookmarkEnd w:id="77"/>
      <w:bookmarkEnd w:id="78"/>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lastRenderedPageBreak/>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79"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79"/>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C771B8" w:rsidSect="00C771B8">
          <w:pgSz w:w="11907" w:h="16839" w:code="9"/>
          <w:pgMar w:top="851" w:right="567" w:bottom="567" w:left="1134" w:header="720" w:footer="720" w:gutter="0"/>
          <w:pgNumType w:start="1"/>
          <w:cols w:space="708"/>
          <w:noEndnote/>
          <w:titlePg/>
          <w:docGrid w:linePitch="326"/>
        </w:sectPr>
      </w:pPr>
      <w:bookmarkStart w:id="80" w:name="_Форма_3_ТЕХНИКО-КОММЕРЧЕСКОЕ"/>
      <w:bookmarkStart w:id="81" w:name="_Toc438136419"/>
      <w:bookmarkStart w:id="82" w:name="форма3"/>
      <w:bookmarkEnd w:id="80"/>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1"/>
    </w:p>
    <w:bookmarkEnd w:id="82"/>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5C24A0" w:rsidRDefault="00341A9D" w:rsidP="00341A9D">
      <w:pPr>
        <w:pStyle w:val="rvps1"/>
      </w:pPr>
      <w:bookmarkStart w:id="83" w:name="_Техническое_предложение_(Форма"/>
      <w:bookmarkStart w:id="84" w:name="_Toc235439567"/>
      <w:bookmarkStart w:id="85" w:name="_Toc305665991"/>
      <w:bookmarkEnd w:id="83"/>
      <w:r w:rsidRPr="005C24A0">
        <w:t>ТЕХНИКО-КОММЕРЧЕСКОЕ ПРЕДЛОЖЕНИЕ</w:t>
      </w:r>
      <w:bookmarkEnd w:id="84"/>
      <w:bookmarkEnd w:id="85"/>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9B67EE" w:rsidRDefault="009B67EE" w:rsidP="00341A9D">
      <w:pPr>
        <w:rPr>
          <w:color w:val="000000"/>
          <w:sz w:val="22"/>
          <w:szCs w:val="22"/>
        </w:rPr>
      </w:pPr>
    </w:p>
    <w:tbl>
      <w:tblPr>
        <w:tblpPr w:leftFromText="181" w:rightFromText="181" w:vertAnchor="text" w:horzAnchor="margin"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4"/>
        <w:gridCol w:w="1276"/>
        <w:gridCol w:w="992"/>
        <w:gridCol w:w="3260"/>
        <w:gridCol w:w="2835"/>
      </w:tblGrid>
      <w:tr w:rsidR="000F7048" w:rsidRPr="009B67EE" w:rsidTr="007A742C">
        <w:trPr>
          <w:trHeight w:val="247"/>
        </w:trPr>
        <w:tc>
          <w:tcPr>
            <w:tcW w:w="6374" w:type="dxa"/>
            <w:shd w:val="clear" w:color="auto" w:fill="E6E6E6"/>
          </w:tcPr>
          <w:p w:rsidR="000F7048" w:rsidRPr="009B67EE" w:rsidRDefault="000F7048" w:rsidP="000F7048">
            <w:pPr>
              <w:ind w:firstLine="709"/>
              <w:jc w:val="both"/>
            </w:pPr>
            <w:r w:rsidRPr="009B67EE">
              <w:t>Наименование ПО</w:t>
            </w:r>
          </w:p>
        </w:tc>
        <w:tc>
          <w:tcPr>
            <w:tcW w:w="1276" w:type="dxa"/>
            <w:shd w:val="clear" w:color="auto" w:fill="E6E6E6"/>
          </w:tcPr>
          <w:p w:rsidR="000F7048" w:rsidRPr="009B67EE" w:rsidRDefault="007A742C" w:rsidP="007A742C">
            <w:pPr>
              <w:jc w:val="both"/>
            </w:pPr>
            <w:r>
              <w:t>Ед. изм.</w:t>
            </w:r>
          </w:p>
        </w:tc>
        <w:tc>
          <w:tcPr>
            <w:tcW w:w="992" w:type="dxa"/>
            <w:shd w:val="clear" w:color="auto" w:fill="E6E6E6"/>
          </w:tcPr>
          <w:p w:rsidR="000F7048" w:rsidRPr="009B67EE" w:rsidRDefault="000F7048" w:rsidP="000F7048">
            <w:pPr>
              <w:jc w:val="both"/>
            </w:pPr>
            <w:r w:rsidRPr="009B67EE">
              <w:t>Кол-во</w:t>
            </w:r>
          </w:p>
        </w:tc>
        <w:tc>
          <w:tcPr>
            <w:tcW w:w="3260" w:type="dxa"/>
            <w:shd w:val="clear" w:color="auto" w:fill="E6E6E6"/>
          </w:tcPr>
          <w:p w:rsidR="000F7048" w:rsidRDefault="000F7048" w:rsidP="000F7048">
            <w:pPr>
              <w:jc w:val="center"/>
            </w:pPr>
            <w:r>
              <w:t>Ц</w:t>
            </w:r>
            <w:r w:rsidRPr="009B67EE">
              <w:t>ена за единицу измерения, рубли РФ</w:t>
            </w:r>
          </w:p>
          <w:p w:rsidR="000F7048" w:rsidRPr="009B67EE" w:rsidRDefault="000F7048" w:rsidP="000F7048">
            <w:pPr>
              <w:jc w:val="center"/>
            </w:pPr>
            <w:r>
              <w:rPr>
                <w:color w:val="000000"/>
              </w:rPr>
              <w:t>(НДС не облагается)</w:t>
            </w:r>
          </w:p>
        </w:tc>
        <w:tc>
          <w:tcPr>
            <w:tcW w:w="2835" w:type="dxa"/>
            <w:shd w:val="clear" w:color="auto" w:fill="E6E6E6"/>
          </w:tcPr>
          <w:p w:rsidR="000F7048" w:rsidRDefault="000F7048" w:rsidP="000F7048">
            <w:pPr>
              <w:jc w:val="center"/>
              <w:rPr>
                <w:color w:val="000000"/>
              </w:rPr>
            </w:pPr>
            <w:r>
              <w:rPr>
                <w:color w:val="000000"/>
              </w:rPr>
              <w:t>С</w:t>
            </w:r>
            <w:r w:rsidRPr="009B67EE">
              <w:rPr>
                <w:color w:val="000000"/>
              </w:rPr>
              <w:t>умма, рубли РФ</w:t>
            </w:r>
          </w:p>
          <w:p w:rsidR="000F7048" w:rsidRPr="009B67EE" w:rsidRDefault="000F7048" w:rsidP="000F7048">
            <w:pPr>
              <w:jc w:val="center"/>
              <w:rPr>
                <w:color w:val="000000"/>
              </w:rPr>
            </w:pPr>
            <w:r>
              <w:rPr>
                <w:color w:val="000000"/>
              </w:rPr>
              <w:t>(НДС не облагается)</w:t>
            </w:r>
          </w:p>
        </w:tc>
      </w:tr>
      <w:tr w:rsidR="000F7048" w:rsidRPr="009B67EE" w:rsidTr="007A742C">
        <w:trPr>
          <w:trHeight w:val="354"/>
        </w:trPr>
        <w:tc>
          <w:tcPr>
            <w:tcW w:w="6374" w:type="dxa"/>
          </w:tcPr>
          <w:p w:rsidR="000F7048" w:rsidRPr="009B67EE" w:rsidRDefault="000F7048" w:rsidP="008E400F">
            <w:pPr>
              <w:ind w:firstLine="709"/>
              <w:jc w:val="both"/>
            </w:pPr>
            <w:r w:rsidRPr="009B67EE">
              <w:t>Право на единовременное обновление базы данных "Территориальные единичные расценки (ТЕР) по субъектам Российской Федерации в формате ПК "Гранд-Смета" Республика Башкортостан"</w:t>
            </w:r>
          </w:p>
        </w:tc>
        <w:tc>
          <w:tcPr>
            <w:tcW w:w="1276" w:type="dxa"/>
            <w:vAlign w:val="center"/>
          </w:tcPr>
          <w:p w:rsidR="000F7048" w:rsidRPr="009B67EE" w:rsidRDefault="007A742C" w:rsidP="007A742C">
            <w:pPr>
              <w:jc w:val="both"/>
            </w:pPr>
            <w:r>
              <w:t>комплект</w:t>
            </w:r>
          </w:p>
        </w:tc>
        <w:tc>
          <w:tcPr>
            <w:tcW w:w="992" w:type="dxa"/>
            <w:vAlign w:val="center"/>
          </w:tcPr>
          <w:p w:rsidR="000F7048" w:rsidRPr="009B67EE" w:rsidRDefault="000F7048" w:rsidP="008E400F">
            <w:pPr>
              <w:jc w:val="both"/>
            </w:pPr>
            <w:r w:rsidRPr="009B67EE">
              <w:t>23</w:t>
            </w:r>
          </w:p>
        </w:tc>
        <w:tc>
          <w:tcPr>
            <w:tcW w:w="3260" w:type="dxa"/>
            <w:vAlign w:val="center"/>
          </w:tcPr>
          <w:p w:rsidR="000F7048" w:rsidRPr="009B67EE" w:rsidRDefault="000F7048" w:rsidP="008E400F">
            <w:pPr>
              <w:ind w:firstLine="709"/>
              <w:jc w:val="both"/>
            </w:pPr>
          </w:p>
        </w:tc>
        <w:tc>
          <w:tcPr>
            <w:tcW w:w="2835" w:type="dxa"/>
          </w:tcPr>
          <w:p w:rsidR="000F7048" w:rsidRPr="009B67EE" w:rsidRDefault="000F7048" w:rsidP="008E400F">
            <w:pPr>
              <w:ind w:firstLine="709"/>
              <w:jc w:val="both"/>
            </w:pPr>
          </w:p>
        </w:tc>
      </w:tr>
      <w:tr w:rsidR="000F7048" w:rsidRPr="009B67EE" w:rsidTr="007A742C">
        <w:trPr>
          <w:trHeight w:val="354"/>
        </w:trPr>
        <w:tc>
          <w:tcPr>
            <w:tcW w:w="6374" w:type="dxa"/>
          </w:tcPr>
          <w:p w:rsidR="000F7048" w:rsidRPr="009B67EE" w:rsidRDefault="000F7048" w:rsidP="008E400F">
            <w:pPr>
              <w:ind w:firstLine="709"/>
              <w:jc w:val="both"/>
            </w:pPr>
            <w:r w:rsidRPr="009B67EE">
              <w:t>Обновление версии ПК «ГРАНД-Смета», версия «Prof»/«Флеш» на одно рабочее место</w:t>
            </w:r>
          </w:p>
        </w:tc>
        <w:tc>
          <w:tcPr>
            <w:tcW w:w="1276" w:type="dxa"/>
            <w:vAlign w:val="center"/>
          </w:tcPr>
          <w:p w:rsidR="000F7048" w:rsidRPr="009B67EE" w:rsidRDefault="007A742C" w:rsidP="007A742C">
            <w:pPr>
              <w:jc w:val="both"/>
            </w:pPr>
            <w:r>
              <w:t>комплект</w:t>
            </w:r>
          </w:p>
        </w:tc>
        <w:tc>
          <w:tcPr>
            <w:tcW w:w="992" w:type="dxa"/>
            <w:vAlign w:val="center"/>
          </w:tcPr>
          <w:p w:rsidR="000F7048" w:rsidRPr="009B67EE" w:rsidRDefault="000F7048" w:rsidP="008E400F">
            <w:pPr>
              <w:jc w:val="both"/>
            </w:pPr>
            <w:r w:rsidRPr="009B67EE">
              <w:t>23</w:t>
            </w:r>
          </w:p>
        </w:tc>
        <w:tc>
          <w:tcPr>
            <w:tcW w:w="3260" w:type="dxa"/>
            <w:vAlign w:val="center"/>
          </w:tcPr>
          <w:p w:rsidR="000F7048" w:rsidRPr="009B67EE" w:rsidRDefault="000F7048" w:rsidP="008E400F">
            <w:pPr>
              <w:ind w:firstLine="709"/>
              <w:jc w:val="both"/>
            </w:pPr>
          </w:p>
        </w:tc>
        <w:tc>
          <w:tcPr>
            <w:tcW w:w="2835" w:type="dxa"/>
          </w:tcPr>
          <w:p w:rsidR="000F7048" w:rsidRPr="009B67EE" w:rsidRDefault="000F7048" w:rsidP="008E400F">
            <w:pPr>
              <w:ind w:firstLine="709"/>
              <w:jc w:val="both"/>
            </w:pPr>
          </w:p>
        </w:tc>
      </w:tr>
      <w:tr w:rsidR="000F7048" w:rsidRPr="009B67EE" w:rsidTr="007A742C">
        <w:trPr>
          <w:trHeight w:val="354"/>
        </w:trPr>
        <w:tc>
          <w:tcPr>
            <w:tcW w:w="6374" w:type="dxa"/>
          </w:tcPr>
          <w:p w:rsidR="000F7048" w:rsidRPr="009B67EE" w:rsidRDefault="000F7048" w:rsidP="008E400F">
            <w:pPr>
              <w:ind w:firstLine="709"/>
              <w:jc w:val="both"/>
            </w:pPr>
            <w:r w:rsidRPr="009B67EE">
              <w:t>ПК «ГРАНД-Смета», версия «Prof»  на одно рабочее место с базовым комплектом нормативно-справочной информации</w:t>
            </w:r>
          </w:p>
        </w:tc>
        <w:tc>
          <w:tcPr>
            <w:tcW w:w="1276" w:type="dxa"/>
            <w:vAlign w:val="center"/>
          </w:tcPr>
          <w:p w:rsidR="000F7048" w:rsidRPr="009B67EE" w:rsidRDefault="007A742C" w:rsidP="007A742C">
            <w:pPr>
              <w:jc w:val="both"/>
            </w:pPr>
            <w:r>
              <w:t>комплект</w:t>
            </w:r>
          </w:p>
        </w:tc>
        <w:tc>
          <w:tcPr>
            <w:tcW w:w="992" w:type="dxa"/>
            <w:vAlign w:val="center"/>
          </w:tcPr>
          <w:p w:rsidR="000F7048" w:rsidRPr="009B67EE" w:rsidRDefault="000F7048" w:rsidP="008E400F">
            <w:pPr>
              <w:jc w:val="both"/>
            </w:pPr>
            <w:r w:rsidRPr="009B67EE">
              <w:t>4</w:t>
            </w:r>
          </w:p>
        </w:tc>
        <w:tc>
          <w:tcPr>
            <w:tcW w:w="3260" w:type="dxa"/>
            <w:vAlign w:val="center"/>
          </w:tcPr>
          <w:p w:rsidR="000F7048" w:rsidRPr="009B67EE" w:rsidRDefault="000F7048" w:rsidP="008E400F">
            <w:pPr>
              <w:ind w:firstLine="709"/>
              <w:jc w:val="both"/>
            </w:pPr>
          </w:p>
        </w:tc>
        <w:tc>
          <w:tcPr>
            <w:tcW w:w="2835" w:type="dxa"/>
          </w:tcPr>
          <w:p w:rsidR="000F7048" w:rsidRPr="009B67EE" w:rsidRDefault="000F7048" w:rsidP="008E400F">
            <w:pPr>
              <w:ind w:firstLine="709"/>
              <w:jc w:val="both"/>
            </w:pPr>
          </w:p>
        </w:tc>
      </w:tr>
      <w:tr w:rsidR="000F7048" w:rsidRPr="009B67EE" w:rsidTr="007A742C">
        <w:trPr>
          <w:trHeight w:val="354"/>
        </w:trPr>
        <w:tc>
          <w:tcPr>
            <w:tcW w:w="6374" w:type="dxa"/>
          </w:tcPr>
          <w:p w:rsidR="000F7048" w:rsidRPr="009B67EE" w:rsidRDefault="000F7048" w:rsidP="008E400F">
            <w:pPr>
              <w:ind w:firstLine="709"/>
              <w:jc w:val="both"/>
            </w:pPr>
            <w:r w:rsidRPr="009B67EE">
              <w:t>Право на использование базы данных «Территориальные единичные расценки (ТЕР) по субъектам Российской Федерации в формате ПК «ГРАНД-Смета». Республика Башкортостан». Свидетельство о государственной регистрации № 2010620566 (одно место) редакция 201 4г</w:t>
            </w:r>
          </w:p>
        </w:tc>
        <w:tc>
          <w:tcPr>
            <w:tcW w:w="1276" w:type="dxa"/>
            <w:vAlign w:val="center"/>
          </w:tcPr>
          <w:p w:rsidR="000F7048" w:rsidRPr="009B67EE" w:rsidRDefault="007A742C" w:rsidP="007A742C">
            <w:pPr>
              <w:jc w:val="both"/>
            </w:pPr>
            <w:r>
              <w:t>комплект</w:t>
            </w:r>
          </w:p>
        </w:tc>
        <w:tc>
          <w:tcPr>
            <w:tcW w:w="992" w:type="dxa"/>
            <w:vAlign w:val="center"/>
          </w:tcPr>
          <w:p w:rsidR="000F7048" w:rsidRPr="009B67EE" w:rsidRDefault="000F7048" w:rsidP="008E400F">
            <w:pPr>
              <w:jc w:val="both"/>
            </w:pPr>
            <w:r w:rsidRPr="009B67EE">
              <w:t>4</w:t>
            </w:r>
          </w:p>
        </w:tc>
        <w:tc>
          <w:tcPr>
            <w:tcW w:w="3260" w:type="dxa"/>
            <w:vAlign w:val="center"/>
          </w:tcPr>
          <w:p w:rsidR="000F7048" w:rsidRPr="009B67EE" w:rsidRDefault="000F7048" w:rsidP="008E400F">
            <w:pPr>
              <w:ind w:firstLine="709"/>
              <w:jc w:val="both"/>
            </w:pPr>
          </w:p>
        </w:tc>
        <w:tc>
          <w:tcPr>
            <w:tcW w:w="2835" w:type="dxa"/>
          </w:tcPr>
          <w:p w:rsidR="000F7048" w:rsidRPr="009B67EE" w:rsidRDefault="000F7048" w:rsidP="008E400F">
            <w:pPr>
              <w:ind w:firstLine="709"/>
              <w:jc w:val="both"/>
            </w:pPr>
          </w:p>
        </w:tc>
      </w:tr>
      <w:tr w:rsidR="000F7048" w:rsidRPr="009B67EE" w:rsidTr="007A742C">
        <w:trPr>
          <w:trHeight w:val="354"/>
        </w:trPr>
        <w:tc>
          <w:tcPr>
            <w:tcW w:w="6374" w:type="dxa"/>
          </w:tcPr>
          <w:p w:rsidR="000F7048" w:rsidRPr="009B67EE" w:rsidRDefault="000F7048" w:rsidP="008E400F">
            <w:pPr>
              <w:ind w:firstLine="709"/>
              <w:jc w:val="both"/>
            </w:pPr>
            <w:r w:rsidRPr="009B67EE">
              <w:t>Право на использование базового комплекта нормативно-справочной информации "Гранд Строй Инфо" с годовым обновлением</w:t>
            </w:r>
          </w:p>
        </w:tc>
        <w:tc>
          <w:tcPr>
            <w:tcW w:w="1276" w:type="dxa"/>
            <w:vAlign w:val="center"/>
          </w:tcPr>
          <w:p w:rsidR="000F7048" w:rsidRPr="009B67EE" w:rsidRDefault="007A742C" w:rsidP="007A742C">
            <w:pPr>
              <w:jc w:val="both"/>
            </w:pPr>
            <w:r>
              <w:t>комплект</w:t>
            </w:r>
          </w:p>
        </w:tc>
        <w:tc>
          <w:tcPr>
            <w:tcW w:w="992" w:type="dxa"/>
            <w:vAlign w:val="center"/>
          </w:tcPr>
          <w:p w:rsidR="000F7048" w:rsidRPr="009B67EE" w:rsidRDefault="000F7048" w:rsidP="008E400F">
            <w:pPr>
              <w:jc w:val="both"/>
            </w:pPr>
            <w:r w:rsidRPr="009B67EE">
              <w:t>5</w:t>
            </w:r>
          </w:p>
        </w:tc>
        <w:tc>
          <w:tcPr>
            <w:tcW w:w="3260" w:type="dxa"/>
            <w:vAlign w:val="center"/>
          </w:tcPr>
          <w:p w:rsidR="000F7048" w:rsidRPr="009B67EE" w:rsidRDefault="000F7048" w:rsidP="008E400F">
            <w:pPr>
              <w:ind w:firstLine="709"/>
              <w:jc w:val="both"/>
            </w:pPr>
          </w:p>
        </w:tc>
        <w:tc>
          <w:tcPr>
            <w:tcW w:w="2835" w:type="dxa"/>
          </w:tcPr>
          <w:p w:rsidR="000F7048" w:rsidRPr="009B67EE" w:rsidRDefault="000F7048" w:rsidP="008E400F">
            <w:pPr>
              <w:ind w:firstLine="709"/>
              <w:jc w:val="both"/>
            </w:pPr>
          </w:p>
        </w:tc>
      </w:tr>
      <w:tr w:rsidR="000F7048" w:rsidRPr="009B67EE" w:rsidTr="007A742C">
        <w:trPr>
          <w:trHeight w:val="247"/>
        </w:trPr>
        <w:tc>
          <w:tcPr>
            <w:tcW w:w="6374" w:type="dxa"/>
          </w:tcPr>
          <w:p w:rsidR="000F7048" w:rsidRPr="009B67EE" w:rsidRDefault="000F7048" w:rsidP="008E400F">
            <w:pPr>
              <w:ind w:firstLine="709"/>
              <w:jc w:val="both"/>
            </w:pPr>
            <w:r w:rsidRPr="009B67EE">
              <w:t>ИТОГО:</w:t>
            </w:r>
          </w:p>
        </w:tc>
        <w:tc>
          <w:tcPr>
            <w:tcW w:w="5528" w:type="dxa"/>
            <w:gridSpan w:val="3"/>
          </w:tcPr>
          <w:p w:rsidR="000F7048" w:rsidRPr="009B67EE" w:rsidRDefault="000F7048" w:rsidP="008E400F">
            <w:pPr>
              <w:ind w:firstLine="709"/>
              <w:jc w:val="both"/>
            </w:pPr>
          </w:p>
        </w:tc>
        <w:tc>
          <w:tcPr>
            <w:tcW w:w="2835" w:type="dxa"/>
          </w:tcPr>
          <w:p w:rsidR="000F7048" w:rsidRPr="009B67EE" w:rsidRDefault="000F7048" w:rsidP="008E400F">
            <w:pPr>
              <w:ind w:firstLine="709"/>
              <w:jc w:val="both"/>
            </w:pPr>
          </w:p>
        </w:tc>
      </w:tr>
    </w:tbl>
    <w:p w:rsidR="009B67EE" w:rsidRDefault="009B67EE" w:rsidP="00341A9D">
      <w:pPr>
        <w:rPr>
          <w:color w:val="000000"/>
          <w:sz w:val="22"/>
          <w:szCs w:val="22"/>
        </w:rPr>
      </w:pPr>
    </w:p>
    <w:p w:rsidR="009B67EE" w:rsidRDefault="009B67EE" w:rsidP="00341A9D">
      <w:pPr>
        <w:rPr>
          <w:color w:val="000000"/>
          <w:sz w:val="22"/>
          <w:szCs w:val="22"/>
        </w:rPr>
      </w:pPr>
    </w:p>
    <w:p w:rsidR="009B67EE" w:rsidRDefault="009B67EE" w:rsidP="00341A9D">
      <w:pPr>
        <w:rPr>
          <w:color w:val="000000"/>
          <w:sz w:val="22"/>
          <w:szCs w:val="22"/>
        </w:rPr>
      </w:pPr>
    </w:p>
    <w:p w:rsidR="009B67EE" w:rsidRDefault="009B67EE" w:rsidP="00341A9D">
      <w:pPr>
        <w:rPr>
          <w:color w:val="000000"/>
          <w:sz w:val="22"/>
          <w:szCs w:val="22"/>
        </w:rPr>
      </w:pPr>
    </w:p>
    <w:p w:rsidR="009B67EE" w:rsidRDefault="009B67EE" w:rsidP="00341A9D">
      <w:pPr>
        <w:rPr>
          <w:color w:val="000000"/>
          <w:sz w:val="22"/>
          <w:szCs w:val="22"/>
        </w:rPr>
      </w:pPr>
    </w:p>
    <w:p w:rsidR="009B67EE" w:rsidRDefault="009B67EE" w:rsidP="00341A9D">
      <w:pPr>
        <w:rPr>
          <w:color w:val="000000"/>
          <w:sz w:val="22"/>
          <w:szCs w:val="22"/>
        </w:rPr>
      </w:pPr>
    </w:p>
    <w:p w:rsidR="009B67EE" w:rsidRDefault="009B67EE" w:rsidP="00341A9D">
      <w:pPr>
        <w:rPr>
          <w:color w:val="000000"/>
          <w:sz w:val="22"/>
          <w:szCs w:val="22"/>
        </w:rPr>
      </w:pPr>
    </w:p>
    <w:p w:rsidR="009B67EE" w:rsidRDefault="009B67EE" w:rsidP="00341A9D">
      <w:pPr>
        <w:rPr>
          <w:color w:val="000000"/>
          <w:sz w:val="22"/>
          <w:szCs w:val="22"/>
        </w:rPr>
      </w:pPr>
    </w:p>
    <w:p w:rsidR="009B67EE" w:rsidRDefault="009B67EE" w:rsidP="00341A9D">
      <w:pPr>
        <w:rPr>
          <w:color w:val="000000"/>
          <w:sz w:val="22"/>
          <w:szCs w:val="22"/>
        </w:rPr>
      </w:pPr>
    </w:p>
    <w:p w:rsidR="009B67EE" w:rsidRDefault="009B67EE" w:rsidP="00341A9D">
      <w:pPr>
        <w:rPr>
          <w:color w:val="000000"/>
          <w:sz w:val="22"/>
          <w:szCs w:val="22"/>
        </w:rPr>
      </w:pPr>
    </w:p>
    <w:p w:rsidR="009B67EE" w:rsidRDefault="009B67EE" w:rsidP="00341A9D">
      <w:pPr>
        <w:rPr>
          <w:color w:val="000000"/>
          <w:sz w:val="22"/>
          <w:szCs w:val="22"/>
        </w:rPr>
      </w:pPr>
    </w:p>
    <w:p w:rsidR="00C771B8" w:rsidRDefault="00C771B8"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a"/>
      </w:pPr>
    </w:p>
    <w:p w:rsidR="00341A9D" w:rsidRPr="00CB5B32" w:rsidRDefault="00341A9D" w:rsidP="00341A9D">
      <w:pPr>
        <w:rPr>
          <w:color w:val="808080"/>
          <w:sz w:val="20"/>
          <w:szCs w:val="20"/>
        </w:rPr>
      </w:pPr>
      <w:r w:rsidRPr="00CB5B32">
        <w:rPr>
          <w:color w:val="808080"/>
          <w:sz w:val="20"/>
          <w:szCs w:val="20"/>
        </w:rPr>
        <w:t>ИНСТРУКЦИИ ПО ЗАПОЛНЕНИЮ:</w:t>
      </w:r>
    </w:p>
    <w:p w:rsidR="00341A9D" w:rsidRPr="00CB5B32" w:rsidRDefault="00341A9D" w:rsidP="00341A9D">
      <w:pPr>
        <w:jc w:val="both"/>
        <w:rPr>
          <w:color w:val="808080"/>
          <w:sz w:val="20"/>
          <w:szCs w:val="20"/>
        </w:rPr>
      </w:pPr>
      <w:r w:rsidRPr="00CB5B32">
        <w:rPr>
          <w:color w:val="808080"/>
          <w:sz w:val="20"/>
          <w:szCs w:val="20"/>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CB5B32" w:rsidRDefault="00341A9D" w:rsidP="00341A9D">
      <w:pPr>
        <w:jc w:val="both"/>
        <w:rPr>
          <w:color w:val="808080"/>
          <w:sz w:val="20"/>
          <w:szCs w:val="20"/>
        </w:rPr>
      </w:pPr>
      <w:r w:rsidRPr="00CB5B32">
        <w:rPr>
          <w:color w:val="808080"/>
          <w:sz w:val="20"/>
          <w:szCs w:val="20"/>
        </w:rPr>
        <w:lastRenderedPageBreak/>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341A9D" w:rsidRPr="00CB5B32" w:rsidRDefault="00341A9D" w:rsidP="00341A9D">
      <w:pPr>
        <w:jc w:val="both"/>
        <w:rPr>
          <w:color w:val="808080"/>
          <w:sz w:val="20"/>
          <w:szCs w:val="20"/>
        </w:rPr>
      </w:pPr>
      <w:r w:rsidRPr="00CB5B32">
        <w:rPr>
          <w:color w:val="808080"/>
          <w:sz w:val="20"/>
          <w:szCs w:val="20"/>
        </w:rPr>
        <w:t>3. Предлагаемая цена Договора должна быть указана цифрами с одновременным дублированием ее словами.</w:t>
      </w:r>
    </w:p>
    <w:p w:rsidR="00C771B8" w:rsidRDefault="00C771B8" w:rsidP="00341A9D">
      <w:pPr>
        <w:jc w:val="both"/>
        <w:sectPr w:rsidR="00C771B8" w:rsidSect="00C771B8">
          <w:pgSz w:w="16839" w:h="11907" w:orient="landscape" w:code="9"/>
          <w:pgMar w:top="567" w:right="567" w:bottom="1134"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6" w:name="_Форма_4_РЕКОМЕНДУЕМАЯ"/>
      <w:bookmarkStart w:id="87" w:name="_Toc438136420"/>
      <w:bookmarkStart w:id="88" w:name="_Ref313304436"/>
      <w:bookmarkStart w:id="89" w:name="_Toc314507388"/>
      <w:bookmarkStart w:id="90" w:name="_Toc322209429"/>
      <w:bookmarkEnd w:id="86"/>
      <w:r w:rsidRPr="00E82F20">
        <w:rPr>
          <w:rFonts w:eastAsia="MS Mincho"/>
          <w:color w:val="548DD4"/>
          <w:kern w:val="32"/>
          <w:lang w:val="x-none" w:eastAsia="x-none"/>
        </w:rPr>
        <w:lastRenderedPageBreak/>
        <w:t>Форма 4 РЕКОМЕНДУЕМАЯ ФОРМА ЗАПРОСА РАЗЪЯСНЕНИЙ ДОКУМЕНТАЦИИ О ЗАКУПКЕ</w:t>
      </w:r>
      <w:bookmarkEnd w:id="87"/>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8"/>
      <w:bookmarkEnd w:id="89"/>
    </w:p>
    <w:p w:rsidR="00341A9D" w:rsidRPr="005C24A0" w:rsidRDefault="00341A9D" w:rsidP="00341A9D">
      <w:pPr>
        <w:jc w:val="center"/>
      </w:pPr>
      <w:r w:rsidRPr="005C24A0">
        <w:t>О ЗАКУПКЕ</w:t>
      </w:r>
      <w:bookmarkEnd w:id="90"/>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C771B8">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1" w:name="_Форма_5_Справка"/>
      <w:bookmarkStart w:id="92" w:name="_Форма_5_ФОРМА"/>
      <w:bookmarkStart w:id="93" w:name="_Toc438136421"/>
      <w:bookmarkEnd w:id="91"/>
      <w:bookmarkEnd w:id="92"/>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4"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3"/>
      <w:bookmarkEnd w:id="94"/>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headerReference w:type="first" r:id="rId41"/>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5" w:name="_Форма_6_Декларация"/>
      <w:bookmarkStart w:id="96" w:name="_Ref422151860"/>
      <w:bookmarkStart w:id="97" w:name="_Toc422398790"/>
      <w:bookmarkStart w:id="98" w:name="_Toc422750747"/>
      <w:bookmarkStart w:id="99" w:name="_Ref422751646"/>
      <w:bookmarkStart w:id="100" w:name="_Toc438136422"/>
      <w:bookmarkStart w:id="101" w:name="форма6"/>
      <w:bookmarkEnd w:id="95"/>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6"/>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7"/>
      <w:bookmarkEnd w:id="98"/>
      <w:bookmarkEnd w:id="99"/>
      <w:bookmarkEnd w:id="100"/>
    </w:p>
    <w:bookmarkEnd w:id="101"/>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F07571">
          <w:rPr>
            <w:bCs/>
            <w:color w:val="808080"/>
          </w:rPr>
          <w:t>пунктах 7</w:t>
        </w:r>
      </w:hyperlink>
      <w:r w:rsidRPr="00F07571">
        <w:rPr>
          <w:bCs/>
          <w:color w:val="808080"/>
        </w:rPr>
        <w:t xml:space="preserve"> и </w:t>
      </w:r>
      <w:hyperlink r:id="rId43"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4" w:history="1">
        <w:r w:rsidRPr="00F07571">
          <w:rPr>
            <w:bCs/>
            <w:color w:val="808080"/>
          </w:rPr>
          <w:t>Пункты 1</w:t>
        </w:r>
      </w:hyperlink>
      <w:r w:rsidRPr="00F07571">
        <w:rPr>
          <w:bCs/>
          <w:color w:val="808080"/>
        </w:rPr>
        <w:t xml:space="preserve"> - </w:t>
      </w:r>
      <w:hyperlink r:id="rId45"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F07571">
          <w:rPr>
            <w:bCs/>
            <w:color w:val="808080"/>
          </w:rPr>
          <w:t>подпунктах "в"</w:t>
        </w:r>
      </w:hyperlink>
      <w:r w:rsidRPr="00F07571">
        <w:rPr>
          <w:bCs/>
          <w:color w:val="808080"/>
        </w:rPr>
        <w:t xml:space="preserve"> - </w:t>
      </w:r>
      <w:hyperlink r:id="rId47"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2" w:name="_Форма_7_План"/>
      <w:bookmarkStart w:id="103" w:name="_Toc422398791"/>
      <w:bookmarkStart w:id="104" w:name="_Ref422470681"/>
      <w:bookmarkStart w:id="105" w:name="_Ref422470687"/>
      <w:bookmarkStart w:id="106" w:name="_Toc422750748"/>
      <w:bookmarkStart w:id="107" w:name="_Toc438136423"/>
      <w:bookmarkStart w:id="108" w:name="фформа7"/>
      <w:bookmarkEnd w:id="102"/>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3"/>
      <w:bookmarkEnd w:id="104"/>
      <w:bookmarkEnd w:id="105"/>
      <w:bookmarkEnd w:id="106"/>
      <w:bookmarkEnd w:id="107"/>
    </w:p>
    <w:bookmarkEnd w:id="108"/>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lastRenderedPageBreak/>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341A9D"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09" w:name="_РАЗДЕЛ_IV._Техническое"/>
      <w:bookmarkStart w:id="110" w:name="_Toc438136424"/>
      <w:bookmarkEnd w:id="109"/>
      <w:r w:rsidRPr="00325455">
        <w:rPr>
          <w:rFonts w:ascii="Times New Roman" w:eastAsia="MS Mincho" w:hAnsi="Times New Roman"/>
          <w:color w:val="17365D"/>
          <w:kern w:val="32"/>
          <w:szCs w:val="24"/>
          <w:lang w:val="x-none" w:eastAsia="x-none"/>
        </w:rPr>
        <w:lastRenderedPageBreak/>
        <w:t>РАЗДЕЛ IV. Техническое задание</w:t>
      </w:r>
      <w:bookmarkEnd w:id="110"/>
    </w:p>
    <w:p w:rsidR="009B67EE" w:rsidRDefault="009B67EE" w:rsidP="009B67EE">
      <w:pPr>
        <w:rPr>
          <w:rFonts w:eastAsia="MS Mincho"/>
          <w:lang w:val="x-none" w:eastAsia="x-none"/>
        </w:rPr>
      </w:pPr>
    </w:p>
    <w:p w:rsidR="009B67EE" w:rsidRDefault="006122FC" w:rsidP="006122FC">
      <w:pPr>
        <w:jc w:val="center"/>
        <w:rPr>
          <w:rFonts w:eastAsia="MS Mincho"/>
          <w:b/>
          <w:sz w:val="26"/>
          <w:szCs w:val="26"/>
          <w:lang w:eastAsia="x-none"/>
        </w:rPr>
      </w:pPr>
      <w:r w:rsidRPr="006122FC">
        <w:rPr>
          <w:rFonts w:eastAsia="MS Mincho"/>
          <w:b/>
          <w:sz w:val="26"/>
          <w:szCs w:val="26"/>
          <w:lang w:eastAsia="x-none"/>
        </w:rPr>
        <w:t>1. Общие требования</w:t>
      </w:r>
    </w:p>
    <w:p w:rsidR="006122FC" w:rsidRPr="006122FC" w:rsidRDefault="006122FC" w:rsidP="006122FC">
      <w:pPr>
        <w:jc w:val="center"/>
        <w:rPr>
          <w:rFonts w:eastAsia="MS Mincho"/>
          <w:b/>
          <w:sz w:val="26"/>
          <w:szCs w:val="26"/>
          <w:lang w:eastAsia="x-none"/>
        </w:rPr>
      </w:pPr>
    </w:p>
    <w:p w:rsidR="00923FB6" w:rsidRPr="0029742F" w:rsidRDefault="006122FC" w:rsidP="00923FB6">
      <w:pPr>
        <w:jc w:val="both"/>
        <w:rPr>
          <w:sz w:val="26"/>
          <w:szCs w:val="26"/>
        </w:rPr>
      </w:pPr>
      <w:r>
        <w:rPr>
          <w:sz w:val="26"/>
          <w:szCs w:val="26"/>
        </w:rPr>
        <w:t>1.</w:t>
      </w:r>
      <w:r w:rsidR="00923FB6">
        <w:rPr>
          <w:sz w:val="26"/>
          <w:szCs w:val="26"/>
        </w:rPr>
        <w:t xml:space="preserve">1. </w:t>
      </w:r>
      <w:r w:rsidR="00923FB6" w:rsidRPr="000928B8">
        <w:rPr>
          <w:sz w:val="26"/>
          <w:szCs w:val="26"/>
        </w:rPr>
        <w:t>ЛИЦЕНЗИАТ предоставляет СУБЛИЦЕНЗИАТУ</w:t>
      </w:r>
      <w:r w:rsidR="00923FB6" w:rsidRPr="0029742F">
        <w:rPr>
          <w:sz w:val="26"/>
          <w:szCs w:val="26"/>
        </w:rPr>
        <w:t xml:space="preserve"> на условиях, указанных </w:t>
      </w:r>
      <w:r w:rsidR="00923FB6">
        <w:rPr>
          <w:sz w:val="26"/>
          <w:szCs w:val="26"/>
        </w:rPr>
        <w:t>в</w:t>
      </w:r>
      <w:r w:rsidR="00923FB6" w:rsidRPr="0029742F">
        <w:rPr>
          <w:sz w:val="26"/>
          <w:szCs w:val="26"/>
        </w:rPr>
        <w:t xml:space="preserve"> Договоре, и за вознаграждение, уплачиваемое </w:t>
      </w:r>
      <w:r w:rsidR="00923FB6" w:rsidRPr="000928B8">
        <w:rPr>
          <w:sz w:val="26"/>
          <w:szCs w:val="26"/>
        </w:rPr>
        <w:t>СУБЛИЦЕНЗИАТОМ</w:t>
      </w:r>
      <w:r w:rsidR="00923FB6" w:rsidRPr="0029742F">
        <w:rPr>
          <w:sz w:val="26"/>
          <w:szCs w:val="26"/>
        </w:rPr>
        <w:t xml:space="preserve">, Лицензию </w:t>
      </w:r>
      <w:r w:rsidR="00923FB6">
        <w:rPr>
          <w:sz w:val="26"/>
          <w:szCs w:val="26"/>
        </w:rPr>
        <w:t xml:space="preserve">на право использования </w:t>
      </w:r>
      <w:r w:rsidR="00923FB6">
        <w:t>программ</w:t>
      </w:r>
      <w:r w:rsidR="00923FB6" w:rsidRPr="00455422">
        <w:t xml:space="preserve"> «ГРАНД-Смета»</w:t>
      </w:r>
      <w:r w:rsidR="00923FB6" w:rsidRPr="0029742F">
        <w:rPr>
          <w:sz w:val="26"/>
          <w:szCs w:val="26"/>
        </w:rPr>
        <w:t>.</w:t>
      </w:r>
    </w:p>
    <w:p w:rsidR="009B67EE" w:rsidRDefault="00923FB6" w:rsidP="00923FB6">
      <w:pPr>
        <w:rPr>
          <w:rFonts w:eastAsia="MS Mincho"/>
          <w:lang w:val="x-none" w:eastAsia="x-none"/>
        </w:rPr>
      </w:pPr>
      <w:r w:rsidRPr="0029742F">
        <w:rPr>
          <w:sz w:val="26"/>
          <w:szCs w:val="26"/>
        </w:rPr>
        <w:t xml:space="preserve">Лицензия передается </w:t>
      </w:r>
      <w:r>
        <w:rPr>
          <w:sz w:val="26"/>
          <w:szCs w:val="26"/>
        </w:rPr>
        <w:t>СУБ</w:t>
      </w:r>
      <w:r w:rsidRPr="0029742F">
        <w:rPr>
          <w:sz w:val="26"/>
          <w:szCs w:val="26"/>
        </w:rPr>
        <w:t>ЛИЦЕНЗИАТУ на</w:t>
      </w:r>
      <w:r>
        <w:rPr>
          <w:sz w:val="26"/>
          <w:szCs w:val="26"/>
        </w:rPr>
        <w:t xml:space="preserve"> срок действия исключительных прав на ПО </w:t>
      </w:r>
      <w:r w:rsidRPr="0029742F">
        <w:rPr>
          <w:sz w:val="26"/>
          <w:szCs w:val="26"/>
        </w:rPr>
        <w:t>для использования на территории Российской Федерации</w:t>
      </w:r>
      <w:r>
        <w:rPr>
          <w:sz w:val="26"/>
          <w:szCs w:val="26"/>
        </w:rPr>
        <w:t xml:space="preserve"> – с момента подписания Акта приема-передачи</w:t>
      </w:r>
    </w:p>
    <w:p w:rsidR="009B67EE" w:rsidRDefault="006122FC" w:rsidP="009B67EE">
      <w:pPr>
        <w:rPr>
          <w:rFonts w:eastAsia="MS Mincho"/>
          <w:lang w:val="x-none" w:eastAsia="x-none"/>
        </w:rPr>
      </w:pPr>
      <w:r>
        <w:rPr>
          <w:sz w:val="26"/>
          <w:szCs w:val="26"/>
        </w:rPr>
        <w:t>1.</w:t>
      </w:r>
      <w:r w:rsidR="00923FB6">
        <w:rPr>
          <w:sz w:val="26"/>
          <w:szCs w:val="26"/>
        </w:rPr>
        <w:t xml:space="preserve">2. </w:t>
      </w:r>
      <w:r w:rsidR="00923FB6" w:rsidRPr="00DB2024">
        <w:rPr>
          <w:sz w:val="26"/>
          <w:szCs w:val="26"/>
        </w:rPr>
        <w:t xml:space="preserve">ЛИЦЕНЗИАТ за вознаграждение передает СУБЛИЦЕНЗИАТУ </w:t>
      </w:r>
      <w:r w:rsidR="00923FB6">
        <w:rPr>
          <w:sz w:val="26"/>
          <w:szCs w:val="26"/>
        </w:rPr>
        <w:t>Права на Лицензии следующего наименования:</w:t>
      </w:r>
    </w:p>
    <w:p w:rsidR="009B67EE" w:rsidRDefault="009B67EE" w:rsidP="009B67EE">
      <w:pPr>
        <w:rPr>
          <w:rFonts w:eastAsia="MS Mincho"/>
          <w:lang w:val="x-none" w:eastAsia="x-none"/>
        </w:rPr>
      </w:pPr>
    </w:p>
    <w:tbl>
      <w:tblPr>
        <w:tblpPr w:leftFromText="181" w:rightFromText="181"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992"/>
        <w:gridCol w:w="993"/>
        <w:gridCol w:w="1842"/>
        <w:gridCol w:w="1843"/>
      </w:tblGrid>
      <w:tr w:rsidR="009B67EE" w:rsidRPr="009B67EE" w:rsidTr="009B67EE">
        <w:trPr>
          <w:trHeight w:val="247"/>
        </w:trPr>
        <w:tc>
          <w:tcPr>
            <w:tcW w:w="4106" w:type="dxa"/>
            <w:shd w:val="clear" w:color="auto" w:fill="E6E6E6"/>
          </w:tcPr>
          <w:p w:rsidR="009B67EE" w:rsidRPr="009B67EE" w:rsidRDefault="009B67EE" w:rsidP="009B67EE">
            <w:pPr>
              <w:ind w:firstLine="709"/>
              <w:jc w:val="both"/>
            </w:pPr>
            <w:r w:rsidRPr="009B67EE">
              <w:t>Наименование ПО</w:t>
            </w:r>
          </w:p>
        </w:tc>
        <w:tc>
          <w:tcPr>
            <w:tcW w:w="992" w:type="dxa"/>
            <w:shd w:val="clear" w:color="auto" w:fill="E6E6E6"/>
          </w:tcPr>
          <w:p w:rsidR="009B67EE" w:rsidRPr="009B67EE" w:rsidRDefault="004F6540" w:rsidP="009B67EE">
            <w:pPr>
              <w:ind w:firstLine="34"/>
              <w:jc w:val="both"/>
            </w:pPr>
            <w:r>
              <w:t>Ед. изм.</w:t>
            </w:r>
          </w:p>
        </w:tc>
        <w:tc>
          <w:tcPr>
            <w:tcW w:w="993" w:type="dxa"/>
            <w:shd w:val="clear" w:color="auto" w:fill="E6E6E6"/>
          </w:tcPr>
          <w:p w:rsidR="009B67EE" w:rsidRPr="009B67EE" w:rsidRDefault="009B67EE" w:rsidP="009B67EE">
            <w:pPr>
              <w:jc w:val="both"/>
            </w:pPr>
            <w:r w:rsidRPr="009B67EE">
              <w:t>Кол-во</w:t>
            </w:r>
          </w:p>
        </w:tc>
        <w:tc>
          <w:tcPr>
            <w:tcW w:w="1842" w:type="dxa"/>
            <w:shd w:val="clear" w:color="auto" w:fill="E6E6E6"/>
          </w:tcPr>
          <w:p w:rsidR="009B67EE" w:rsidRDefault="009B67EE" w:rsidP="00DD2E6B">
            <w:pPr>
              <w:jc w:val="center"/>
            </w:pPr>
            <w:r w:rsidRPr="009B67EE">
              <w:t>Начальная (максимальная) цена за единицу измерения, рубли РФ</w:t>
            </w:r>
          </w:p>
          <w:p w:rsidR="00DD2E6B" w:rsidRPr="009B67EE" w:rsidRDefault="00DD2E6B" w:rsidP="00DD2E6B">
            <w:pPr>
              <w:jc w:val="center"/>
            </w:pPr>
            <w:r>
              <w:rPr>
                <w:color w:val="000000"/>
              </w:rPr>
              <w:t>(НДС не облагается)</w:t>
            </w:r>
          </w:p>
        </w:tc>
        <w:tc>
          <w:tcPr>
            <w:tcW w:w="1843" w:type="dxa"/>
            <w:shd w:val="clear" w:color="auto" w:fill="E6E6E6"/>
          </w:tcPr>
          <w:p w:rsidR="009B67EE" w:rsidRDefault="009B67EE" w:rsidP="00DD2E6B">
            <w:pPr>
              <w:jc w:val="center"/>
              <w:rPr>
                <w:color w:val="000000"/>
              </w:rPr>
            </w:pPr>
            <w:r w:rsidRPr="009B67EE">
              <w:t>Начальная (максимальная) с</w:t>
            </w:r>
            <w:r w:rsidRPr="009B67EE">
              <w:rPr>
                <w:color w:val="000000"/>
              </w:rPr>
              <w:t>умма, рубли РФ</w:t>
            </w:r>
          </w:p>
          <w:p w:rsidR="00DD2E6B" w:rsidRPr="009B67EE" w:rsidRDefault="00DD2E6B" w:rsidP="00DD2E6B">
            <w:pPr>
              <w:jc w:val="center"/>
              <w:rPr>
                <w:color w:val="000000"/>
              </w:rPr>
            </w:pPr>
            <w:r>
              <w:rPr>
                <w:color w:val="000000"/>
              </w:rPr>
              <w:t>(НДС не облагается)</w:t>
            </w:r>
          </w:p>
        </w:tc>
      </w:tr>
      <w:tr w:rsidR="009B67EE" w:rsidRPr="009B67EE" w:rsidTr="00AD1411">
        <w:trPr>
          <w:trHeight w:val="354"/>
        </w:trPr>
        <w:tc>
          <w:tcPr>
            <w:tcW w:w="4106" w:type="dxa"/>
          </w:tcPr>
          <w:p w:rsidR="009B67EE" w:rsidRPr="009B67EE" w:rsidRDefault="009B67EE" w:rsidP="009B67EE">
            <w:pPr>
              <w:ind w:firstLine="709"/>
              <w:jc w:val="both"/>
            </w:pPr>
            <w:r w:rsidRPr="009B67EE">
              <w:t>Право на единовременное обновление базы данных "Территориальные единичные расценки (ТЕР) по субъектам Российской Федерации в формате ПК "Гранд-Смета" Республика Башкортостан"</w:t>
            </w:r>
          </w:p>
        </w:tc>
        <w:tc>
          <w:tcPr>
            <w:tcW w:w="992" w:type="dxa"/>
            <w:vAlign w:val="center"/>
          </w:tcPr>
          <w:p w:rsidR="009B67EE" w:rsidRPr="009B67EE" w:rsidRDefault="004F6540" w:rsidP="004F6540">
            <w:pPr>
              <w:jc w:val="both"/>
            </w:pPr>
            <w:r>
              <w:t>Компл</w:t>
            </w:r>
          </w:p>
        </w:tc>
        <w:tc>
          <w:tcPr>
            <w:tcW w:w="993" w:type="dxa"/>
            <w:vAlign w:val="center"/>
          </w:tcPr>
          <w:p w:rsidR="009B67EE" w:rsidRPr="009B67EE" w:rsidRDefault="009B67EE" w:rsidP="00923FB6">
            <w:pPr>
              <w:jc w:val="center"/>
            </w:pPr>
            <w:r w:rsidRPr="009B67EE">
              <w:t>23</w:t>
            </w:r>
          </w:p>
        </w:tc>
        <w:tc>
          <w:tcPr>
            <w:tcW w:w="1842" w:type="dxa"/>
          </w:tcPr>
          <w:p w:rsidR="009B67EE" w:rsidRDefault="009B67EE" w:rsidP="009B67EE">
            <w:pPr>
              <w:jc w:val="center"/>
              <w:rPr>
                <w:color w:val="000000"/>
              </w:rPr>
            </w:pPr>
          </w:p>
          <w:p w:rsidR="00923FB6" w:rsidRDefault="00923FB6" w:rsidP="009B67EE">
            <w:pPr>
              <w:jc w:val="center"/>
              <w:rPr>
                <w:color w:val="000000"/>
              </w:rPr>
            </w:pPr>
          </w:p>
          <w:p w:rsidR="00923FB6" w:rsidRDefault="00923FB6" w:rsidP="009B67EE">
            <w:pPr>
              <w:jc w:val="center"/>
              <w:rPr>
                <w:color w:val="000000"/>
              </w:rPr>
            </w:pPr>
          </w:p>
          <w:p w:rsidR="009B67EE" w:rsidRPr="009B67EE" w:rsidRDefault="009B67EE" w:rsidP="009B67EE">
            <w:pPr>
              <w:jc w:val="center"/>
              <w:rPr>
                <w:color w:val="000000"/>
              </w:rPr>
            </w:pPr>
            <w:r w:rsidRPr="009B67EE">
              <w:rPr>
                <w:color w:val="000000"/>
              </w:rPr>
              <w:t>5 350,00</w:t>
            </w:r>
          </w:p>
        </w:tc>
        <w:tc>
          <w:tcPr>
            <w:tcW w:w="1843" w:type="dxa"/>
          </w:tcPr>
          <w:p w:rsidR="009B67EE" w:rsidRDefault="009B67EE" w:rsidP="009B67EE">
            <w:pPr>
              <w:jc w:val="center"/>
              <w:rPr>
                <w:color w:val="000000"/>
              </w:rPr>
            </w:pPr>
          </w:p>
          <w:p w:rsidR="00923FB6" w:rsidRDefault="00923FB6" w:rsidP="009B67EE">
            <w:pPr>
              <w:jc w:val="center"/>
              <w:rPr>
                <w:color w:val="000000"/>
              </w:rPr>
            </w:pPr>
          </w:p>
          <w:p w:rsidR="00923FB6" w:rsidRDefault="00923FB6" w:rsidP="009B67EE">
            <w:pPr>
              <w:jc w:val="center"/>
              <w:rPr>
                <w:color w:val="000000"/>
              </w:rPr>
            </w:pPr>
          </w:p>
          <w:p w:rsidR="009B67EE" w:rsidRPr="009B67EE" w:rsidRDefault="009B67EE" w:rsidP="009B67EE">
            <w:pPr>
              <w:jc w:val="center"/>
              <w:rPr>
                <w:color w:val="000000"/>
              </w:rPr>
            </w:pPr>
            <w:r w:rsidRPr="009B67EE">
              <w:rPr>
                <w:color w:val="000000"/>
              </w:rPr>
              <w:t>123 050,00</w:t>
            </w:r>
          </w:p>
        </w:tc>
      </w:tr>
      <w:tr w:rsidR="009B67EE" w:rsidRPr="009B67EE" w:rsidTr="00AD1411">
        <w:trPr>
          <w:trHeight w:val="354"/>
        </w:trPr>
        <w:tc>
          <w:tcPr>
            <w:tcW w:w="4106" w:type="dxa"/>
          </w:tcPr>
          <w:p w:rsidR="009B67EE" w:rsidRPr="009B67EE" w:rsidRDefault="009B67EE" w:rsidP="009B67EE">
            <w:pPr>
              <w:ind w:firstLine="709"/>
              <w:jc w:val="both"/>
            </w:pPr>
            <w:r w:rsidRPr="009B67EE">
              <w:t>Обновление версии ПК «ГРАНД-Смета», версия «Prof»/«Флеш» на одно рабочее место</w:t>
            </w:r>
          </w:p>
        </w:tc>
        <w:tc>
          <w:tcPr>
            <w:tcW w:w="992" w:type="dxa"/>
            <w:vAlign w:val="center"/>
          </w:tcPr>
          <w:p w:rsidR="009B67EE" w:rsidRPr="009B67EE" w:rsidRDefault="004F6540" w:rsidP="004F6540">
            <w:pPr>
              <w:jc w:val="both"/>
            </w:pPr>
            <w:r>
              <w:t>Компл</w:t>
            </w:r>
          </w:p>
        </w:tc>
        <w:tc>
          <w:tcPr>
            <w:tcW w:w="993" w:type="dxa"/>
            <w:vAlign w:val="center"/>
          </w:tcPr>
          <w:p w:rsidR="009B67EE" w:rsidRPr="009B67EE" w:rsidRDefault="009B67EE" w:rsidP="00923FB6">
            <w:pPr>
              <w:jc w:val="center"/>
            </w:pPr>
            <w:r w:rsidRPr="009B67EE">
              <w:t>23</w:t>
            </w:r>
          </w:p>
        </w:tc>
        <w:tc>
          <w:tcPr>
            <w:tcW w:w="1842" w:type="dxa"/>
          </w:tcPr>
          <w:p w:rsidR="009B67EE" w:rsidRDefault="009B67EE" w:rsidP="009B67EE">
            <w:pPr>
              <w:jc w:val="center"/>
              <w:rPr>
                <w:color w:val="000000"/>
              </w:rPr>
            </w:pPr>
          </w:p>
          <w:p w:rsidR="009B67EE" w:rsidRPr="009B67EE" w:rsidRDefault="009B67EE" w:rsidP="009B67EE">
            <w:pPr>
              <w:jc w:val="center"/>
              <w:rPr>
                <w:color w:val="000000"/>
              </w:rPr>
            </w:pPr>
            <w:r w:rsidRPr="009B67EE">
              <w:rPr>
                <w:color w:val="000000"/>
              </w:rPr>
              <w:t>15 960,00</w:t>
            </w:r>
          </w:p>
        </w:tc>
        <w:tc>
          <w:tcPr>
            <w:tcW w:w="1843" w:type="dxa"/>
          </w:tcPr>
          <w:p w:rsidR="009B67EE" w:rsidRDefault="009B67EE" w:rsidP="009B67EE">
            <w:pPr>
              <w:jc w:val="center"/>
              <w:rPr>
                <w:color w:val="000000"/>
              </w:rPr>
            </w:pPr>
          </w:p>
          <w:p w:rsidR="009B67EE" w:rsidRPr="009B67EE" w:rsidRDefault="009B67EE" w:rsidP="009B67EE">
            <w:pPr>
              <w:jc w:val="center"/>
              <w:rPr>
                <w:color w:val="000000"/>
              </w:rPr>
            </w:pPr>
            <w:r w:rsidRPr="009B67EE">
              <w:rPr>
                <w:color w:val="000000"/>
              </w:rPr>
              <w:t>367 080,00</w:t>
            </w:r>
          </w:p>
        </w:tc>
      </w:tr>
      <w:tr w:rsidR="009B67EE" w:rsidRPr="009B67EE" w:rsidTr="00AD1411">
        <w:trPr>
          <w:trHeight w:val="354"/>
        </w:trPr>
        <w:tc>
          <w:tcPr>
            <w:tcW w:w="4106" w:type="dxa"/>
          </w:tcPr>
          <w:p w:rsidR="009B67EE" w:rsidRPr="009B67EE" w:rsidRDefault="009B67EE" w:rsidP="009B67EE">
            <w:pPr>
              <w:ind w:firstLine="709"/>
              <w:jc w:val="both"/>
            </w:pPr>
            <w:r w:rsidRPr="009B67EE">
              <w:t>ПК «ГРАНД-Смета», версия «Prof»  на одно рабочее место с базовым комплектом нормативно-справочной информации</w:t>
            </w:r>
          </w:p>
        </w:tc>
        <w:tc>
          <w:tcPr>
            <w:tcW w:w="992" w:type="dxa"/>
            <w:vAlign w:val="center"/>
          </w:tcPr>
          <w:p w:rsidR="009B67EE" w:rsidRPr="009B67EE" w:rsidRDefault="004F6540" w:rsidP="004F6540">
            <w:pPr>
              <w:jc w:val="both"/>
            </w:pPr>
            <w:r>
              <w:t>Компл</w:t>
            </w:r>
          </w:p>
        </w:tc>
        <w:tc>
          <w:tcPr>
            <w:tcW w:w="993" w:type="dxa"/>
            <w:vAlign w:val="center"/>
          </w:tcPr>
          <w:p w:rsidR="009B67EE" w:rsidRPr="009B67EE" w:rsidRDefault="009B67EE" w:rsidP="00923FB6">
            <w:pPr>
              <w:jc w:val="center"/>
            </w:pPr>
            <w:r w:rsidRPr="009B67EE">
              <w:t>4</w:t>
            </w:r>
          </w:p>
        </w:tc>
        <w:tc>
          <w:tcPr>
            <w:tcW w:w="1842" w:type="dxa"/>
          </w:tcPr>
          <w:p w:rsidR="009B67EE" w:rsidRDefault="009B67EE" w:rsidP="009B67EE">
            <w:pPr>
              <w:jc w:val="center"/>
              <w:rPr>
                <w:color w:val="000000"/>
              </w:rPr>
            </w:pPr>
          </w:p>
          <w:p w:rsidR="009B67EE" w:rsidRPr="009B67EE" w:rsidRDefault="009B67EE" w:rsidP="009B67EE">
            <w:pPr>
              <w:jc w:val="center"/>
              <w:rPr>
                <w:color w:val="000000"/>
              </w:rPr>
            </w:pPr>
            <w:r w:rsidRPr="009B67EE">
              <w:rPr>
                <w:color w:val="000000"/>
              </w:rPr>
              <w:t>21 855,00</w:t>
            </w:r>
          </w:p>
        </w:tc>
        <w:tc>
          <w:tcPr>
            <w:tcW w:w="1843" w:type="dxa"/>
          </w:tcPr>
          <w:p w:rsidR="009B67EE" w:rsidRDefault="009B67EE" w:rsidP="009B67EE">
            <w:pPr>
              <w:jc w:val="center"/>
              <w:rPr>
                <w:color w:val="000000"/>
              </w:rPr>
            </w:pPr>
          </w:p>
          <w:p w:rsidR="009B67EE" w:rsidRPr="009B67EE" w:rsidRDefault="009B67EE" w:rsidP="009B67EE">
            <w:pPr>
              <w:jc w:val="center"/>
              <w:rPr>
                <w:color w:val="000000"/>
              </w:rPr>
            </w:pPr>
            <w:r w:rsidRPr="009B67EE">
              <w:rPr>
                <w:color w:val="000000"/>
              </w:rPr>
              <w:t>87 420,00</w:t>
            </w:r>
          </w:p>
        </w:tc>
      </w:tr>
      <w:tr w:rsidR="009B67EE" w:rsidRPr="009B67EE" w:rsidTr="00AD1411">
        <w:trPr>
          <w:trHeight w:val="354"/>
        </w:trPr>
        <w:tc>
          <w:tcPr>
            <w:tcW w:w="4106" w:type="dxa"/>
          </w:tcPr>
          <w:p w:rsidR="009B67EE" w:rsidRPr="009B67EE" w:rsidRDefault="009B67EE" w:rsidP="009B67EE">
            <w:pPr>
              <w:ind w:firstLine="709"/>
              <w:jc w:val="both"/>
            </w:pPr>
            <w:r w:rsidRPr="009B67EE">
              <w:t>Право на использование базы данных «Территориальные единичные расценки (ТЕР) по субъектам Российской Федерации в формате ПК «ГРАНД-Смета». Республика Башкортостан». Свидетельство о государственной регистрации № 2010620566 (одно место) редакция 201 4г</w:t>
            </w:r>
          </w:p>
        </w:tc>
        <w:tc>
          <w:tcPr>
            <w:tcW w:w="992" w:type="dxa"/>
            <w:vAlign w:val="center"/>
          </w:tcPr>
          <w:p w:rsidR="009B67EE" w:rsidRPr="009B67EE" w:rsidRDefault="004F6540" w:rsidP="004F6540">
            <w:pPr>
              <w:jc w:val="both"/>
            </w:pPr>
            <w:r>
              <w:t>Компл</w:t>
            </w:r>
          </w:p>
        </w:tc>
        <w:tc>
          <w:tcPr>
            <w:tcW w:w="993" w:type="dxa"/>
            <w:vAlign w:val="center"/>
          </w:tcPr>
          <w:p w:rsidR="009B67EE" w:rsidRPr="009B67EE" w:rsidRDefault="009B67EE" w:rsidP="00923FB6">
            <w:pPr>
              <w:jc w:val="center"/>
            </w:pPr>
            <w:r w:rsidRPr="009B67EE">
              <w:t>4</w:t>
            </w:r>
          </w:p>
        </w:tc>
        <w:tc>
          <w:tcPr>
            <w:tcW w:w="1842" w:type="dxa"/>
          </w:tcPr>
          <w:p w:rsidR="009B67EE" w:rsidRDefault="009B67EE" w:rsidP="009B67EE">
            <w:pPr>
              <w:jc w:val="center"/>
              <w:rPr>
                <w:color w:val="000000"/>
              </w:rPr>
            </w:pPr>
          </w:p>
          <w:p w:rsidR="00923FB6" w:rsidRDefault="00923FB6" w:rsidP="009B67EE">
            <w:pPr>
              <w:jc w:val="center"/>
              <w:rPr>
                <w:color w:val="000000"/>
              </w:rPr>
            </w:pPr>
          </w:p>
          <w:p w:rsidR="00923FB6" w:rsidRDefault="00923FB6" w:rsidP="009B67EE">
            <w:pPr>
              <w:jc w:val="center"/>
              <w:rPr>
                <w:color w:val="000000"/>
              </w:rPr>
            </w:pPr>
          </w:p>
          <w:p w:rsidR="00923FB6" w:rsidRDefault="00923FB6" w:rsidP="009B67EE">
            <w:pPr>
              <w:jc w:val="center"/>
              <w:rPr>
                <w:color w:val="000000"/>
              </w:rPr>
            </w:pPr>
          </w:p>
          <w:p w:rsidR="009B67EE" w:rsidRPr="009B67EE" w:rsidRDefault="009B67EE" w:rsidP="009B67EE">
            <w:pPr>
              <w:jc w:val="center"/>
              <w:rPr>
                <w:color w:val="000000"/>
              </w:rPr>
            </w:pPr>
            <w:r w:rsidRPr="009B67EE">
              <w:rPr>
                <w:color w:val="000000"/>
              </w:rPr>
              <w:t>11 050,00</w:t>
            </w:r>
          </w:p>
        </w:tc>
        <w:tc>
          <w:tcPr>
            <w:tcW w:w="1843" w:type="dxa"/>
          </w:tcPr>
          <w:p w:rsidR="009B67EE" w:rsidRDefault="009B67EE" w:rsidP="009B67EE">
            <w:pPr>
              <w:jc w:val="center"/>
              <w:rPr>
                <w:color w:val="000000"/>
              </w:rPr>
            </w:pPr>
          </w:p>
          <w:p w:rsidR="00923FB6" w:rsidRDefault="00923FB6" w:rsidP="009B67EE">
            <w:pPr>
              <w:jc w:val="center"/>
              <w:rPr>
                <w:color w:val="000000"/>
              </w:rPr>
            </w:pPr>
          </w:p>
          <w:p w:rsidR="00923FB6" w:rsidRDefault="00923FB6" w:rsidP="009B67EE">
            <w:pPr>
              <w:jc w:val="center"/>
              <w:rPr>
                <w:color w:val="000000"/>
              </w:rPr>
            </w:pPr>
          </w:p>
          <w:p w:rsidR="00923FB6" w:rsidRDefault="00923FB6" w:rsidP="009B67EE">
            <w:pPr>
              <w:jc w:val="center"/>
              <w:rPr>
                <w:color w:val="000000"/>
              </w:rPr>
            </w:pPr>
          </w:p>
          <w:p w:rsidR="009B67EE" w:rsidRPr="009B67EE" w:rsidRDefault="009B67EE" w:rsidP="009B67EE">
            <w:pPr>
              <w:jc w:val="center"/>
              <w:rPr>
                <w:color w:val="000000"/>
              </w:rPr>
            </w:pPr>
            <w:r w:rsidRPr="009B67EE">
              <w:rPr>
                <w:color w:val="000000"/>
              </w:rPr>
              <w:t>44 200,00</w:t>
            </w:r>
          </w:p>
        </w:tc>
      </w:tr>
      <w:tr w:rsidR="009B67EE" w:rsidRPr="009B67EE" w:rsidTr="00AD1411">
        <w:trPr>
          <w:trHeight w:val="354"/>
        </w:trPr>
        <w:tc>
          <w:tcPr>
            <w:tcW w:w="4106" w:type="dxa"/>
          </w:tcPr>
          <w:p w:rsidR="009B67EE" w:rsidRPr="009B67EE" w:rsidRDefault="009B67EE" w:rsidP="009B67EE">
            <w:pPr>
              <w:ind w:firstLine="709"/>
              <w:jc w:val="both"/>
            </w:pPr>
            <w:r w:rsidRPr="009B67EE">
              <w:t>Право на использование базового комплекта нормативно-справочной информации "Гранд Строй Инфо" с годовым обновлением</w:t>
            </w:r>
          </w:p>
        </w:tc>
        <w:tc>
          <w:tcPr>
            <w:tcW w:w="992" w:type="dxa"/>
            <w:vAlign w:val="center"/>
          </w:tcPr>
          <w:p w:rsidR="009B67EE" w:rsidRPr="009B67EE" w:rsidRDefault="004F6540" w:rsidP="004F6540">
            <w:pPr>
              <w:jc w:val="both"/>
            </w:pPr>
            <w:r>
              <w:t>Компл</w:t>
            </w:r>
          </w:p>
        </w:tc>
        <w:tc>
          <w:tcPr>
            <w:tcW w:w="993" w:type="dxa"/>
            <w:vAlign w:val="center"/>
          </w:tcPr>
          <w:p w:rsidR="009B67EE" w:rsidRPr="009B67EE" w:rsidRDefault="009B67EE" w:rsidP="00923FB6">
            <w:pPr>
              <w:jc w:val="center"/>
            </w:pPr>
            <w:r w:rsidRPr="009B67EE">
              <w:t>5</w:t>
            </w:r>
          </w:p>
        </w:tc>
        <w:tc>
          <w:tcPr>
            <w:tcW w:w="1842" w:type="dxa"/>
          </w:tcPr>
          <w:p w:rsidR="009B67EE" w:rsidRDefault="009B67EE" w:rsidP="009B67EE">
            <w:pPr>
              <w:jc w:val="center"/>
              <w:rPr>
                <w:color w:val="000000"/>
              </w:rPr>
            </w:pPr>
          </w:p>
          <w:p w:rsidR="009B67EE" w:rsidRPr="009B67EE" w:rsidRDefault="009B67EE" w:rsidP="009B67EE">
            <w:pPr>
              <w:jc w:val="center"/>
              <w:rPr>
                <w:color w:val="000000"/>
              </w:rPr>
            </w:pPr>
            <w:r w:rsidRPr="009B67EE">
              <w:rPr>
                <w:color w:val="000000"/>
              </w:rPr>
              <w:t>2 000,00</w:t>
            </w:r>
          </w:p>
        </w:tc>
        <w:tc>
          <w:tcPr>
            <w:tcW w:w="1843" w:type="dxa"/>
          </w:tcPr>
          <w:p w:rsidR="009B67EE" w:rsidRDefault="009B67EE" w:rsidP="009B67EE">
            <w:pPr>
              <w:jc w:val="center"/>
              <w:rPr>
                <w:color w:val="000000"/>
              </w:rPr>
            </w:pPr>
          </w:p>
          <w:p w:rsidR="009B67EE" w:rsidRPr="009B67EE" w:rsidRDefault="009B67EE" w:rsidP="009B67EE">
            <w:pPr>
              <w:jc w:val="center"/>
              <w:rPr>
                <w:color w:val="000000"/>
              </w:rPr>
            </w:pPr>
            <w:r w:rsidRPr="009B67EE">
              <w:rPr>
                <w:color w:val="000000"/>
              </w:rPr>
              <w:t>60 000,00</w:t>
            </w:r>
          </w:p>
        </w:tc>
      </w:tr>
      <w:tr w:rsidR="009B67EE" w:rsidRPr="009B67EE" w:rsidTr="009B67EE">
        <w:trPr>
          <w:trHeight w:val="247"/>
        </w:trPr>
        <w:tc>
          <w:tcPr>
            <w:tcW w:w="4106" w:type="dxa"/>
          </w:tcPr>
          <w:p w:rsidR="009B67EE" w:rsidRPr="009B67EE" w:rsidRDefault="009B67EE" w:rsidP="008E400F">
            <w:pPr>
              <w:ind w:firstLine="709"/>
              <w:jc w:val="both"/>
            </w:pPr>
            <w:r w:rsidRPr="009B67EE">
              <w:t>ИТОГО:</w:t>
            </w:r>
          </w:p>
        </w:tc>
        <w:tc>
          <w:tcPr>
            <w:tcW w:w="3827" w:type="dxa"/>
            <w:gridSpan w:val="3"/>
          </w:tcPr>
          <w:p w:rsidR="009B67EE" w:rsidRPr="009B67EE" w:rsidRDefault="009B67EE" w:rsidP="008E400F">
            <w:pPr>
              <w:ind w:firstLine="709"/>
              <w:jc w:val="both"/>
            </w:pPr>
          </w:p>
        </w:tc>
        <w:tc>
          <w:tcPr>
            <w:tcW w:w="1843" w:type="dxa"/>
          </w:tcPr>
          <w:p w:rsidR="009B67EE" w:rsidRPr="009B67EE" w:rsidRDefault="00923FB6" w:rsidP="00923FB6">
            <w:pPr>
              <w:jc w:val="center"/>
            </w:pPr>
            <w:r>
              <w:t>681 750,00</w:t>
            </w:r>
          </w:p>
        </w:tc>
      </w:tr>
    </w:tbl>
    <w:p w:rsidR="009B67EE" w:rsidRPr="009B67EE" w:rsidRDefault="009B67EE" w:rsidP="009B67EE">
      <w:pPr>
        <w:rPr>
          <w:rFonts w:eastAsia="MS Mincho"/>
          <w:lang w:val="x-none" w:eastAsia="x-none"/>
        </w:rPr>
      </w:pPr>
    </w:p>
    <w:p w:rsidR="00923FB6" w:rsidRPr="00923FB6" w:rsidRDefault="006122FC" w:rsidP="00923FB6">
      <w:pPr>
        <w:jc w:val="both"/>
        <w:rPr>
          <w:sz w:val="26"/>
          <w:szCs w:val="26"/>
        </w:rPr>
      </w:pPr>
      <w:r>
        <w:rPr>
          <w:sz w:val="26"/>
          <w:szCs w:val="26"/>
        </w:rPr>
        <w:t>1.</w:t>
      </w:r>
      <w:r w:rsidR="00897444">
        <w:rPr>
          <w:sz w:val="26"/>
          <w:szCs w:val="26"/>
        </w:rPr>
        <w:t>3</w:t>
      </w:r>
      <w:r w:rsidR="00923FB6">
        <w:rPr>
          <w:sz w:val="26"/>
          <w:szCs w:val="26"/>
        </w:rPr>
        <w:t xml:space="preserve">. </w:t>
      </w:r>
      <w:r w:rsidR="00923FB6" w:rsidRPr="00F909E8">
        <w:rPr>
          <w:sz w:val="26"/>
          <w:szCs w:val="26"/>
        </w:rPr>
        <w:t>ЛИЦЕНЗИАТ гарантирует работоспособность ПО</w:t>
      </w:r>
      <w:r w:rsidR="00923FB6" w:rsidRPr="00F909E8" w:rsidDel="00BD3BF9">
        <w:rPr>
          <w:sz w:val="26"/>
          <w:szCs w:val="26"/>
        </w:rPr>
        <w:t xml:space="preserve"> </w:t>
      </w:r>
      <w:r w:rsidR="00923FB6" w:rsidRPr="00F909E8">
        <w:rPr>
          <w:sz w:val="26"/>
          <w:szCs w:val="26"/>
        </w:rPr>
        <w:t>на протяжении гарантийного периода, равного 12 (Двенадцат</w:t>
      </w:r>
      <w:r w:rsidR="00923FB6">
        <w:rPr>
          <w:sz w:val="26"/>
          <w:szCs w:val="26"/>
        </w:rPr>
        <w:t>ь</w:t>
      </w:r>
      <w:r w:rsidR="00923FB6" w:rsidRPr="00F909E8">
        <w:rPr>
          <w:sz w:val="26"/>
          <w:szCs w:val="26"/>
        </w:rPr>
        <w:t>) месяцев с даты подписания Сторонами Акта приема – передачи Лицензии</w:t>
      </w:r>
      <w:r w:rsidR="00923FB6" w:rsidRPr="00923FB6">
        <w:rPr>
          <w:color w:val="000000"/>
          <w:sz w:val="26"/>
        </w:rPr>
        <w:t xml:space="preserve"> </w:t>
      </w:r>
    </w:p>
    <w:p w:rsidR="00923FB6" w:rsidRPr="006E4291" w:rsidRDefault="006122FC" w:rsidP="00923FB6">
      <w:pPr>
        <w:jc w:val="both"/>
        <w:rPr>
          <w:sz w:val="26"/>
          <w:szCs w:val="26"/>
        </w:rPr>
      </w:pPr>
      <w:r>
        <w:rPr>
          <w:color w:val="000000"/>
          <w:sz w:val="26"/>
        </w:rPr>
        <w:lastRenderedPageBreak/>
        <w:t>1.</w:t>
      </w:r>
      <w:r w:rsidR="00897444">
        <w:rPr>
          <w:color w:val="000000"/>
          <w:sz w:val="26"/>
        </w:rPr>
        <w:t>4</w:t>
      </w:r>
      <w:r w:rsidR="00923FB6">
        <w:rPr>
          <w:color w:val="000000"/>
          <w:sz w:val="26"/>
        </w:rPr>
        <w:t xml:space="preserve">. </w:t>
      </w:r>
      <w:r w:rsidR="00923FB6" w:rsidRPr="00E355E3">
        <w:rPr>
          <w:color w:val="000000"/>
          <w:sz w:val="26"/>
        </w:rPr>
        <w:t>ЛИЦЕНЗИА</w:t>
      </w:r>
      <w:r w:rsidR="00923FB6">
        <w:rPr>
          <w:color w:val="000000"/>
          <w:sz w:val="26"/>
        </w:rPr>
        <w:t>Т</w:t>
      </w:r>
      <w:r w:rsidR="00923FB6" w:rsidRPr="00E355E3">
        <w:rPr>
          <w:color w:val="000000"/>
          <w:sz w:val="26"/>
        </w:rPr>
        <w:t xml:space="preserve"> гарантирует, </w:t>
      </w:r>
      <w:r w:rsidR="00923FB6" w:rsidRPr="00AD745F">
        <w:rPr>
          <w:color w:val="000000"/>
          <w:sz w:val="26"/>
          <w:szCs w:val="26"/>
        </w:rPr>
        <w:t>что:</w:t>
      </w:r>
      <w:permStart w:id="1627216624" w:edGrp="everyone"/>
    </w:p>
    <w:permEnd w:id="1627216624"/>
    <w:p w:rsidR="00923FB6" w:rsidRPr="00121BDD" w:rsidRDefault="006122FC" w:rsidP="005D5BC6">
      <w:pPr>
        <w:ind w:firstLine="709"/>
        <w:jc w:val="both"/>
        <w:rPr>
          <w:sz w:val="26"/>
          <w:szCs w:val="26"/>
        </w:rPr>
      </w:pPr>
      <w:r>
        <w:rPr>
          <w:sz w:val="26"/>
          <w:szCs w:val="26"/>
        </w:rPr>
        <w:t>1.</w:t>
      </w:r>
      <w:r w:rsidR="005D5BC6">
        <w:rPr>
          <w:sz w:val="26"/>
          <w:szCs w:val="26"/>
        </w:rPr>
        <w:t xml:space="preserve">4.1. </w:t>
      </w:r>
      <w:r w:rsidR="00923FB6" w:rsidRPr="006417E0">
        <w:rPr>
          <w:sz w:val="26"/>
          <w:szCs w:val="26"/>
        </w:rPr>
        <w:t>ему предоставлены Правообладателем ПО права на сублицензирование ПО третьим лицам</w:t>
      </w:r>
      <w:r w:rsidR="00923FB6">
        <w:rPr>
          <w:sz w:val="26"/>
          <w:szCs w:val="26"/>
        </w:rPr>
        <w:t>;</w:t>
      </w:r>
    </w:p>
    <w:p w:rsidR="00923FB6" w:rsidRPr="005D5BC6" w:rsidRDefault="006122FC" w:rsidP="006122FC">
      <w:pPr>
        <w:pStyle w:val="a4"/>
        <w:ind w:left="709"/>
        <w:jc w:val="both"/>
        <w:rPr>
          <w:sz w:val="26"/>
          <w:szCs w:val="26"/>
        </w:rPr>
      </w:pPr>
      <w:r>
        <w:rPr>
          <w:color w:val="000000"/>
          <w:sz w:val="26"/>
          <w:szCs w:val="26"/>
        </w:rPr>
        <w:t xml:space="preserve">1.4.2. </w:t>
      </w:r>
      <w:r w:rsidR="00923FB6" w:rsidRPr="005D5BC6">
        <w:rPr>
          <w:color w:val="000000"/>
          <w:sz w:val="26"/>
          <w:szCs w:val="26"/>
        </w:rPr>
        <w:t>он вправе предоставлять Лицензию на использование ПО в объеме, предусмотренном Договором;</w:t>
      </w:r>
    </w:p>
    <w:p w:rsidR="00923FB6" w:rsidRPr="005D5BC6" w:rsidRDefault="00923FB6" w:rsidP="006122FC">
      <w:pPr>
        <w:pStyle w:val="a4"/>
        <w:numPr>
          <w:ilvl w:val="2"/>
          <w:numId w:val="36"/>
        </w:numPr>
        <w:ind w:left="0" w:firstLine="709"/>
        <w:jc w:val="both"/>
        <w:rPr>
          <w:sz w:val="26"/>
          <w:szCs w:val="26"/>
        </w:rPr>
      </w:pPr>
      <w:r w:rsidRPr="005D5BC6">
        <w:rPr>
          <w:color w:val="000000"/>
          <w:sz w:val="26"/>
          <w:szCs w:val="26"/>
        </w:rPr>
        <w:t xml:space="preserve">ПО соответствует требованиям действующего законодательства, а также что никакая часть и никакие элементы ПО не нарушают чьих-либо законных прав; </w:t>
      </w:r>
    </w:p>
    <w:p w:rsidR="00923FB6" w:rsidRPr="005D5BC6" w:rsidRDefault="00923FB6" w:rsidP="006122FC">
      <w:pPr>
        <w:pStyle w:val="a4"/>
        <w:numPr>
          <w:ilvl w:val="2"/>
          <w:numId w:val="36"/>
        </w:numPr>
        <w:ind w:left="0" w:firstLine="709"/>
        <w:jc w:val="both"/>
        <w:rPr>
          <w:sz w:val="26"/>
          <w:szCs w:val="26"/>
        </w:rPr>
      </w:pPr>
      <w:r w:rsidRPr="005D5BC6">
        <w:rPr>
          <w:color w:val="000000"/>
          <w:sz w:val="26"/>
          <w:szCs w:val="26"/>
        </w:rPr>
        <w:t>использование предоставляемой Лицензии ЛИЦЕНЗИАТОМ в соответствии с условиями Договора не будет нарушать или каким-либо образом ущемлять любые законные права любых третьих лиц;</w:t>
      </w:r>
    </w:p>
    <w:p w:rsidR="00923FB6" w:rsidRDefault="00923FB6" w:rsidP="006122FC">
      <w:pPr>
        <w:pStyle w:val="affd"/>
        <w:numPr>
          <w:ilvl w:val="2"/>
          <w:numId w:val="36"/>
        </w:numPr>
        <w:ind w:left="0" w:firstLine="709"/>
        <w:jc w:val="both"/>
        <w:rPr>
          <w:rFonts w:ascii="Times New Roman" w:hAnsi="Times New Roman"/>
          <w:sz w:val="26"/>
          <w:szCs w:val="26"/>
        </w:rPr>
      </w:pPr>
      <w:r>
        <w:rPr>
          <w:rFonts w:ascii="Times New Roman" w:hAnsi="Times New Roman"/>
          <w:sz w:val="26"/>
          <w:szCs w:val="26"/>
        </w:rPr>
        <w:t>право на использование ПО не состоит под арестом, не находится в залоге, в отношении прав использования ПО не ведётся судебного разбирательства, что право использования ПО не является предметом иных имущественных прав и притязаний третьих лиц, в результате которых ЛИЦЕНЗИАТ может утратить право на предоставление Лицензии, предусмотренной Договором.</w:t>
      </w:r>
    </w:p>
    <w:p w:rsidR="009B67EE" w:rsidRPr="006122FC" w:rsidRDefault="006122FC" w:rsidP="006122FC">
      <w:pPr>
        <w:pStyle w:val="11"/>
        <w:keepLines w:val="0"/>
        <w:tabs>
          <w:tab w:val="left" w:pos="6424"/>
        </w:tabs>
        <w:spacing w:before="240" w:after="120"/>
        <w:ind w:left="792" w:hanging="360"/>
        <w:jc w:val="center"/>
        <w:rPr>
          <w:rFonts w:ascii="Times New Roman" w:eastAsia="MS Mincho" w:hAnsi="Times New Roman"/>
          <w:color w:val="auto"/>
          <w:kern w:val="32"/>
          <w:sz w:val="26"/>
          <w:szCs w:val="26"/>
          <w:lang w:eastAsia="x-none"/>
        </w:rPr>
      </w:pPr>
      <w:bookmarkStart w:id="111" w:name="_Toc438136425"/>
      <w:r w:rsidRPr="006122FC">
        <w:rPr>
          <w:rFonts w:ascii="Times New Roman" w:eastAsia="MS Mincho" w:hAnsi="Times New Roman"/>
          <w:color w:val="auto"/>
          <w:kern w:val="32"/>
          <w:sz w:val="26"/>
          <w:szCs w:val="26"/>
          <w:lang w:eastAsia="x-none"/>
        </w:rPr>
        <w:t>2. Особые условия</w:t>
      </w:r>
    </w:p>
    <w:p w:rsidR="006122FC" w:rsidRPr="006122FC" w:rsidRDefault="006122FC" w:rsidP="006122FC">
      <w:pPr>
        <w:rPr>
          <w:rFonts w:eastAsia="MS Mincho"/>
          <w:sz w:val="26"/>
          <w:szCs w:val="26"/>
          <w:lang w:eastAsia="x-none"/>
        </w:rPr>
      </w:pPr>
      <w:r w:rsidRPr="006122FC">
        <w:rPr>
          <w:rFonts w:eastAsia="MS Mincho"/>
          <w:sz w:val="26"/>
          <w:szCs w:val="26"/>
          <w:lang w:eastAsia="x-none"/>
        </w:rPr>
        <w:t>2.1. Необходимость инсталляции обновлений и дополненных баз данных непосредственно на рабочие места;</w:t>
      </w:r>
    </w:p>
    <w:p w:rsidR="006122FC" w:rsidRPr="006122FC" w:rsidRDefault="006122FC" w:rsidP="006122FC">
      <w:pPr>
        <w:rPr>
          <w:rFonts w:eastAsia="MS Mincho"/>
          <w:sz w:val="26"/>
          <w:szCs w:val="26"/>
          <w:lang w:eastAsia="x-none"/>
        </w:rPr>
      </w:pPr>
      <w:r w:rsidRPr="006122FC">
        <w:rPr>
          <w:rFonts w:eastAsia="MS Mincho"/>
          <w:sz w:val="26"/>
          <w:szCs w:val="26"/>
          <w:lang w:eastAsia="x-none"/>
        </w:rPr>
        <w:t>2.2. Бесплатные разъяснения по установке, обновлению, настройке ПО;</w:t>
      </w:r>
    </w:p>
    <w:p w:rsidR="006122FC" w:rsidRPr="006122FC" w:rsidRDefault="006122FC" w:rsidP="006122FC">
      <w:pPr>
        <w:rPr>
          <w:rFonts w:eastAsia="MS Mincho"/>
          <w:sz w:val="26"/>
          <w:szCs w:val="26"/>
          <w:lang w:eastAsia="x-none"/>
        </w:rPr>
      </w:pPr>
      <w:r w:rsidRPr="006122FC">
        <w:rPr>
          <w:rFonts w:eastAsia="MS Mincho"/>
          <w:sz w:val="26"/>
          <w:szCs w:val="26"/>
          <w:lang w:eastAsia="x-none"/>
        </w:rPr>
        <w:t>2.3. Бесплатные разъяснения по работе с ПК «Гранд-Смета»;</w:t>
      </w:r>
    </w:p>
    <w:p w:rsidR="006122FC" w:rsidRPr="006122FC" w:rsidRDefault="006122FC" w:rsidP="006122FC">
      <w:pPr>
        <w:rPr>
          <w:rFonts w:eastAsia="MS Mincho"/>
          <w:sz w:val="26"/>
          <w:szCs w:val="26"/>
          <w:lang w:eastAsia="x-none"/>
        </w:rPr>
      </w:pPr>
      <w:r w:rsidRPr="006122FC">
        <w:rPr>
          <w:rFonts w:eastAsia="MS Mincho"/>
          <w:sz w:val="26"/>
          <w:szCs w:val="26"/>
          <w:lang w:eastAsia="x-none"/>
        </w:rPr>
        <w:t>2.4. Бесплатное проведение обучения работе и/или совершенствованию работы с ПК «Гранд-Смета»;</w:t>
      </w:r>
    </w:p>
    <w:p w:rsidR="006122FC" w:rsidRPr="006122FC" w:rsidRDefault="006122FC" w:rsidP="006122FC">
      <w:pPr>
        <w:rPr>
          <w:rFonts w:eastAsia="MS Mincho"/>
          <w:sz w:val="26"/>
          <w:szCs w:val="26"/>
          <w:lang w:eastAsia="x-none"/>
        </w:rPr>
      </w:pPr>
      <w:r w:rsidRPr="006122FC">
        <w:rPr>
          <w:rFonts w:eastAsia="MS Mincho"/>
          <w:sz w:val="26"/>
          <w:szCs w:val="26"/>
          <w:lang w:eastAsia="x-none"/>
        </w:rPr>
        <w:t>2.5. Бесплатная замена неисправных электронных ключей.</w:t>
      </w:r>
    </w:p>
    <w:p w:rsidR="005D5BC6" w:rsidRDefault="005D5BC6" w:rsidP="005D5BC6">
      <w:pPr>
        <w:rPr>
          <w:rFonts w:eastAsia="MS Mincho"/>
          <w:lang w:val="x-none" w:eastAsia="x-none"/>
        </w:rPr>
      </w:pPr>
    </w:p>
    <w:p w:rsidR="00535C8D" w:rsidRDefault="00535C8D" w:rsidP="005D5BC6">
      <w:pPr>
        <w:rPr>
          <w:rFonts w:eastAsia="MS Mincho"/>
          <w:lang w:val="x-none" w:eastAsia="x-none"/>
        </w:rPr>
      </w:pPr>
    </w:p>
    <w:p w:rsidR="00535C8D" w:rsidRDefault="00535C8D" w:rsidP="005D5BC6">
      <w:pPr>
        <w:rPr>
          <w:rFonts w:eastAsia="MS Mincho"/>
          <w:lang w:val="x-none" w:eastAsia="x-none"/>
        </w:rPr>
      </w:pPr>
    </w:p>
    <w:p w:rsidR="00535C8D" w:rsidRDefault="00535C8D" w:rsidP="005D5BC6">
      <w:pPr>
        <w:rPr>
          <w:rFonts w:eastAsia="MS Mincho"/>
          <w:lang w:val="x-none" w:eastAsia="x-none"/>
        </w:rPr>
      </w:pPr>
    </w:p>
    <w:p w:rsidR="00535C8D" w:rsidRDefault="00535C8D" w:rsidP="005D5BC6">
      <w:pPr>
        <w:rPr>
          <w:rFonts w:eastAsia="MS Mincho"/>
          <w:lang w:val="x-none" w:eastAsia="x-none"/>
        </w:rPr>
      </w:pPr>
    </w:p>
    <w:p w:rsidR="00535C8D" w:rsidRDefault="00535C8D" w:rsidP="005D5BC6">
      <w:pPr>
        <w:rPr>
          <w:rFonts w:eastAsia="MS Mincho"/>
          <w:lang w:val="x-none" w:eastAsia="x-none"/>
        </w:rPr>
      </w:pPr>
    </w:p>
    <w:p w:rsidR="00535C8D" w:rsidRDefault="00535C8D" w:rsidP="005D5BC6">
      <w:pPr>
        <w:rPr>
          <w:rFonts w:eastAsia="MS Mincho"/>
          <w:lang w:val="x-none" w:eastAsia="x-none"/>
        </w:rPr>
      </w:pPr>
    </w:p>
    <w:p w:rsidR="00535C8D" w:rsidRDefault="00535C8D" w:rsidP="005D5BC6">
      <w:pPr>
        <w:rPr>
          <w:rFonts w:eastAsia="MS Mincho"/>
          <w:lang w:val="x-none" w:eastAsia="x-none"/>
        </w:rPr>
      </w:pPr>
    </w:p>
    <w:p w:rsidR="00535C8D" w:rsidRDefault="00535C8D" w:rsidP="005D5BC6">
      <w:pPr>
        <w:rPr>
          <w:rFonts w:eastAsia="MS Mincho"/>
          <w:lang w:val="x-none" w:eastAsia="x-none"/>
        </w:rPr>
      </w:pPr>
    </w:p>
    <w:p w:rsidR="00535C8D" w:rsidRDefault="00535C8D" w:rsidP="005D5BC6">
      <w:pPr>
        <w:rPr>
          <w:rFonts w:eastAsia="MS Mincho"/>
          <w:lang w:val="x-none" w:eastAsia="x-none"/>
        </w:rPr>
      </w:pPr>
    </w:p>
    <w:p w:rsidR="00535C8D" w:rsidRDefault="00535C8D" w:rsidP="005D5BC6">
      <w:pPr>
        <w:rPr>
          <w:rFonts w:eastAsia="MS Mincho"/>
          <w:lang w:val="x-none" w:eastAsia="x-none"/>
        </w:rPr>
      </w:pPr>
    </w:p>
    <w:p w:rsidR="00535C8D" w:rsidRDefault="00535C8D" w:rsidP="005D5BC6">
      <w:pPr>
        <w:rPr>
          <w:rFonts w:eastAsia="MS Mincho"/>
          <w:lang w:val="x-none" w:eastAsia="x-none"/>
        </w:rPr>
      </w:pPr>
    </w:p>
    <w:p w:rsidR="00535C8D" w:rsidRDefault="00535C8D" w:rsidP="005D5BC6">
      <w:pPr>
        <w:rPr>
          <w:rFonts w:eastAsia="MS Mincho"/>
          <w:lang w:val="x-none" w:eastAsia="x-none"/>
        </w:rPr>
      </w:pPr>
    </w:p>
    <w:p w:rsidR="00535C8D" w:rsidRDefault="00535C8D" w:rsidP="005D5BC6">
      <w:pPr>
        <w:rPr>
          <w:rFonts w:eastAsia="MS Mincho"/>
          <w:lang w:val="x-none" w:eastAsia="x-none"/>
        </w:rPr>
      </w:pPr>
    </w:p>
    <w:p w:rsidR="00535C8D" w:rsidRDefault="00535C8D" w:rsidP="005D5BC6">
      <w:pPr>
        <w:rPr>
          <w:rFonts w:eastAsia="MS Mincho"/>
          <w:lang w:val="x-none" w:eastAsia="x-none"/>
        </w:rPr>
      </w:pPr>
    </w:p>
    <w:p w:rsidR="00535C8D" w:rsidRDefault="00535C8D" w:rsidP="005D5BC6">
      <w:pPr>
        <w:rPr>
          <w:rFonts w:eastAsia="MS Mincho"/>
          <w:lang w:val="x-none" w:eastAsia="x-none"/>
        </w:rPr>
      </w:pPr>
    </w:p>
    <w:p w:rsidR="00535C8D" w:rsidRDefault="00535C8D" w:rsidP="005D5BC6">
      <w:pPr>
        <w:rPr>
          <w:rFonts w:eastAsia="MS Mincho"/>
          <w:lang w:val="x-none" w:eastAsia="x-none"/>
        </w:rPr>
      </w:pPr>
    </w:p>
    <w:p w:rsidR="005D5BC6" w:rsidRDefault="005D5BC6" w:rsidP="005D5BC6">
      <w:pPr>
        <w:rPr>
          <w:rFonts w:eastAsia="MS Mincho"/>
          <w:lang w:val="x-none" w:eastAsia="x-none"/>
        </w:rPr>
      </w:pPr>
    </w:p>
    <w:p w:rsidR="005D5BC6" w:rsidRDefault="005D5BC6" w:rsidP="005D5BC6">
      <w:pPr>
        <w:rPr>
          <w:rFonts w:eastAsia="MS Mincho"/>
          <w:lang w:val="x-none" w:eastAsia="x-none"/>
        </w:rPr>
      </w:pPr>
    </w:p>
    <w:p w:rsidR="005D5BC6" w:rsidRDefault="005D5BC6" w:rsidP="005D5BC6">
      <w:pPr>
        <w:rPr>
          <w:rFonts w:eastAsia="MS Mincho"/>
          <w:lang w:val="x-none" w:eastAsia="x-none"/>
        </w:rPr>
      </w:pPr>
    </w:p>
    <w:p w:rsidR="005D5BC6" w:rsidRDefault="005D5BC6" w:rsidP="005D5BC6">
      <w:pPr>
        <w:rPr>
          <w:rFonts w:eastAsia="MS Mincho"/>
          <w:lang w:val="x-none" w:eastAsia="x-none"/>
        </w:rPr>
      </w:pPr>
    </w:p>
    <w:p w:rsidR="005D5BC6" w:rsidRPr="005D5BC6" w:rsidRDefault="005D5BC6" w:rsidP="005D5BC6">
      <w:pPr>
        <w:rPr>
          <w:rFonts w:eastAsia="MS Mincho"/>
          <w:lang w:val="x-none" w:eastAsia="x-none"/>
        </w:rPr>
      </w:pPr>
    </w:p>
    <w:p w:rsidR="00341A9D"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t>РАЗДЕЛ V. Проект договора</w:t>
      </w:r>
      <w:bookmarkEnd w:id="111"/>
    </w:p>
    <w:p w:rsidR="005D5BC6" w:rsidRPr="0029742F" w:rsidRDefault="005D5BC6" w:rsidP="005D5BC6">
      <w:pPr>
        <w:ind w:firstLine="709"/>
        <w:jc w:val="center"/>
        <w:rPr>
          <w:sz w:val="26"/>
          <w:szCs w:val="26"/>
        </w:rPr>
      </w:pPr>
      <w:r>
        <w:rPr>
          <w:sz w:val="26"/>
          <w:szCs w:val="26"/>
        </w:rPr>
        <w:t>СУБЛИЦЕНЗИОННЫЙ</w:t>
      </w:r>
      <w:r w:rsidRPr="0029742F">
        <w:rPr>
          <w:sz w:val="26"/>
          <w:szCs w:val="26"/>
        </w:rPr>
        <w:t xml:space="preserve"> ДОГОВОР №</w:t>
      </w:r>
      <w:permStart w:id="1295059669" w:edGrp="everyone"/>
      <w:r w:rsidRPr="0029742F">
        <w:rPr>
          <w:sz w:val="26"/>
          <w:szCs w:val="26"/>
        </w:rPr>
        <w:t xml:space="preserve"> ____</w:t>
      </w:r>
      <w:permEnd w:id="1295059669"/>
    </w:p>
    <w:p w:rsidR="005D5BC6" w:rsidRDefault="005D5BC6" w:rsidP="005D5BC6">
      <w:pPr>
        <w:ind w:firstLine="709"/>
        <w:jc w:val="center"/>
        <w:rPr>
          <w:sz w:val="26"/>
          <w:szCs w:val="26"/>
        </w:rPr>
      </w:pPr>
      <w:r>
        <w:rPr>
          <w:sz w:val="26"/>
          <w:szCs w:val="26"/>
        </w:rPr>
        <w:t>о предоставлении права использования программного обеспечения</w:t>
      </w:r>
    </w:p>
    <w:p w:rsidR="005D5BC6" w:rsidRPr="0029742F" w:rsidRDefault="005D5BC6" w:rsidP="005D5BC6">
      <w:pPr>
        <w:ind w:firstLine="709"/>
        <w:jc w:val="center"/>
        <w:rPr>
          <w:sz w:val="26"/>
          <w:szCs w:val="26"/>
        </w:rPr>
      </w:pPr>
    </w:p>
    <w:p w:rsidR="005D5BC6" w:rsidRPr="0029742F" w:rsidRDefault="005D5BC6" w:rsidP="005D5BC6">
      <w:pPr>
        <w:ind w:firstLine="709"/>
        <w:jc w:val="both"/>
        <w:rPr>
          <w:sz w:val="26"/>
          <w:szCs w:val="26"/>
        </w:rPr>
      </w:pPr>
      <w:r>
        <w:rPr>
          <w:sz w:val="26"/>
          <w:szCs w:val="26"/>
        </w:rPr>
        <w:t xml:space="preserve">г. </w:t>
      </w:r>
      <w:permStart w:id="202117040" w:edGrp="everyone"/>
      <w:r>
        <w:rPr>
          <w:sz w:val="26"/>
          <w:szCs w:val="26"/>
        </w:rPr>
        <w:t>Уфа</w:t>
      </w:r>
      <w:permEnd w:id="202117040"/>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ermStart w:id="1678855221" w:edGrp="everyone"/>
      <w:r w:rsidRPr="0029742F">
        <w:rPr>
          <w:sz w:val="26"/>
          <w:szCs w:val="26"/>
        </w:rPr>
        <w:t xml:space="preserve">«___» </w:t>
      </w:r>
      <w:r>
        <w:rPr>
          <w:sz w:val="26"/>
          <w:szCs w:val="26"/>
        </w:rPr>
        <w:t>__</w:t>
      </w:r>
      <w:r w:rsidRPr="0029742F">
        <w:rPr>
          <w:sz w:val="26"/>
          <w:szCs w:val="26"/>
        </w:rPr>
        <w:t>______ 20</w:t>
      </w:r>
      <w:r>
        <w:rPr>
          <w:sz w:val="26"/>
          <w:szCs w:val="26"/>
        </w:rPr>
        <w:t>16</w:t>
      </w:r>
      <w:permEnd w:id="1678855221"/>
      <w:r w:rsidRPr="0029742F">
        <w:rPr>
          <w:sz w:val="26"/>
          <w:szCs w:val="26"/>
        </w:rPr>
        <w:t>г.</w:t>
      </w:r>
    </w:p>
    <w:p w:rsidR="005D5BC6" w:rsidRPr="0029742F" w:rsidRDefault="005D5BC6" w:rsidP="005D5BC6">
      <w:pPr>
        <w:ind w:firstLine="709"/>
        <w:jc w:val="both"/>
        <w:rPr>
          <w:sz w:val="26"/>
          <w:szCs w:val="26"/>
        </w:rPr>
      </w:pPr>
    </w:p>
    <w:p w:rsidR="005D5BC6" w:rsidRPr="0029742F" w:rsidRDefault="005D5BC6" w:rsidP="005D5BC6">
      <w:pPr>
        <w:ind w:firstLine="709"/>
        <w:jc w:val="both"/>
        <w:rPr>
          <w:sz w:val="26"/>
          <w:szCs w:val="26"/>
        </w:rPr>
      </w:pPr>
      <w:permStart w:id="119546091" w:edGrp="everyone"/>
      <w:r>
        <w:rPr>
          <w:sz w:val="26"/>
          <w:szCs w:val="26"/>
        </w:rPr>
        <w:t>_____________________)</w:t>
      </w:r>
      <w:permEnd w:id="119546091"/>
      <w:r w:rsidRPr="0029742F">
        <w:rPr>
          <w:sz w:val="26"/>
          <w:szCs w:val="26"/>
        </w:rPr>
        <w:t>, именуем</w:t>
      </w:r>
      <w:r>
        <w:rPr>
          <w:sz w:val="26"/>
          <w:szCs w:val="26"/>
        </w:rPr>
        <w:t>ое</w:t>
      </w:r>
      <w:r w:rsidRPr="0029742F">
        <w:rPr>
          <w:sz w:val="26"/>
          <w:szCs w:val="26"/>
        </w:rPr>
        <w:t xml:space="preserve"> в дальнейшем «ЛИЦЕНЗИА</w:t>
      </w:r>
      <w:r>
        <w:rPr>
          <w:sz w:val="26"/>
          <w:szCs w:val="26"/>
        </w:rPr>
        <w:t>Т</w:t>
      </w:r>
      <w:r w:rsidRPr="0029742F">
        <w:rPr>
          <w:sz w:val="26"/>
          <w:szCs w:val="26"/>
        </w:rPr>
        <w:t xml:space="preserve">», в лице </w:t>
      </w:r>
      <w:r>
        <w:rPr>
          <w:sz w:val="26"/>
          <w:szCs w:val="26"/>
        </w:rPr>
        <w:t>_________________</w:t>
      </w:r>
      <w:r w:rsidRPr="0029742F">
        <w:rPr>
          <w:sz w:val="26"/>
          <w:szCs w:val="26"/>
        </w:rPr>
        <w:t>, действующ</w:t>
      </w:r>
      <w:r>
        <w:rPr>
          <w:sz w:val="26"/>
          <w:szCs w:val="26"/>
        </w:rPr>
        <w:t>его</w:t>
      </w:r>
      <w:r w:rsidRPr="0029742F">
        <w:rPr>
          <w:sz w:val="26"/>
          <w:szCs w:val="26"/>
        </w:rPr>
        <w:t xml:space="preserve"> на основании </w:t>
      </w:r>
      <w:r>
        <w:rPr>
          <w:sz w:val="26"/>
          <w:szCs w:val="26"/>
        </w:rPr>
        <w:t>______</w:t>
      </w:r>
      <w:r w:rsidRPr="0029742F">
        <w:rPr>
          <w:sz w:val="26"/>
          <w:szCs w:val="26"/>
        </w:rPr>
        <w:t xml:space="preserve">, с одной стороны, и </w:t>
      </w:r>
      <w:r w:rsidRPr="00261E9E">
        <w:rPr>
          <w:bCs/>
          <w:sz w:val="26"/>
          <w:szCs w:val="26"/>
        </w:rPr>
        <w:t>Публичное акционерное общество «</w:t>
      </w:r>
      <w:r>
        <w:rPr>
          <w:bCs/>
          <w:sz w:val="26"/>
          <w:szCs w:val="26"/>
        </w:rPr>
        <w:t>Башинформсвязь» (ПАО «Башинформсвязь</w:t>
      </w:r>
      <w:r w:rsidRPr="00261E9E">
        <w:rPr>
          <w:bCs/>
          <w:sz w:val="26"/>
          <w:szCs w:val="26"/>
        </w:rPr>
        <w:t>»)</w:t>
      </w:r>
      <w:r w:rsidRPr="0029742F">
        <w:rPr>
          <w:sz w:val="26"/>
          <w:szCs w:val="26"/>
        </w:rPr>
        <w:t>, именуемое в дальнейшем «</w:t>
      </w:r>
      <w:r>
        <w:rPr>
          <w:sz w:val="26"/>
          <w:szCs w:val="26"/>
        </w:rPr>
        <w:t>СУБЛИЦЕНЗИАТ</w:t>
      </w:r>
      <w:r w:rsidRPr="0029742F">
        <w:rPr>
          <w:sz w:val="26"/>
          <w:szCs w:val="26"/>
        </w:rPr>
        <w:t xml:space="preserve">», </w:t>
      </w:r>
      <w:r w:rsidRPr="004E4366">
        <w:rPr>
          <w:sz w:val="26"/>
          <w:szCs w:val="26"/>
        </w:rPr>
        <w:t xml:space="preserve">в лице Генерального директора </w:t>
      </w:r>
      <w:r w:rsidRPr="009E0EA5">
        <w:rPr>
          <w:sz w:val="26"/>
          <w:szCs w:val="26"/>
        </w:rPr>
        <w:t>Долгоаршинных Марат</w:t>
      </w:r>
      <w:r>
        <w:rPr>
          <w:sz w:val="26"/>
          <w:szCs w:val="26"/>
        </w:rPr>
        <w:t>а</w:t>
      </w:r>
      <w:r w:rsidRPr="009E0EA5">
        <w:rPr>
          <w:sz w:val="26"/>
          <w:szCs w:val="26"/>
        </w:rPr>
        <w:t xml:space="preserve"> Гайнуллович</w:t>
      </w:r>
      <w:r>
        <w:rPr>
          <w:sz w:val="26"/>
          <w:szCs w:val="26"/>
        </w:rPr>
        <w:t>а</w:t>
      </w:r>
      <w:r w:rsidRPr="004E4366">
        <w:rPr>
          <w:sz w:val="26"/>
          <w:szCs w:val="26"/>
        </w:rPr>
        <w:t>, действующего на основании Устава</w:t>
      </w:r>
      <w:r w:rsidRPr="0029742F">
        <w:rPr>
          <w:sz w:val="26"/>
          <w:szCs w:val="26"/>
        </w:rPr>
        <w:t xml:space="preserve">, с другой стороны, совместно именуемые «Стороны», а по отдельности – «Сторона», заключили настоящий </w:t>
      </w:r>
      <w:r>
        <w:rPr>
          <w:sz w:val="26"/>
          <w:szCs w:val="26"/>
        </w:rPr>
        <w:t>Субл</w:t>
      </w:r>
      <w:r w:rsidRPr="0029742F">
        <w:rPr>
          <w:sz w:val="26"/>
          <w:szCs w:val="26"/>
        </w:rPr>
        <w:t xml:space="preserve">ицензионный договор № </w:t>
      </w:r>
      <w:permStart w:id="1756462407" w:edGrp="everyone"/>
      <w:r w:rsidRPr="0029742F">
        <w:rPr>
          <w:sz w:val="26"/>
          <w:szCs w:val="26"/>
        </w:rPr>
        <w:t>__</w:t>
      </w:r>
      <w:r>
        <w:rPr>
          <w:sz w:val="26"/>
          <w:szCs w:val="26"/>
        </w:rPr>
        <w:t>______</w:t>
      </w:r>
      <w:r w:rsidRPr="0029742F">
        <w:rPr>
          <w:sz w:val="26"/>
          <w:szCs w:val="26"/>
        </w:rPr>
        <w:t>__</w:t>
      </w:r>
      <w:permEnd w:id="1756462407"/>
      <w:r w:rsidRPr="0029742F">
        <w:rPr>
          <w:sz w:val="26"/>
          <w:szCs w:val="26"/>
        </w:rPr>
        <w:t xml:space="preserve"> от </w:t>
      </w:r>
      <w:permStart w:id="1767182155" w:edGrp="everyone"/>
      <w:r w:rsidRPr="0029742F">
        <w:rPr>
          <w:sz w:val="26"/>
          <w:szCs w:val="26"/>
        </w:rPr>
        <w:t>«____» ________ 20</w:t>
      </w:r>
      <w:r>
        <w:rPr>
          <w:sz w:val="26"/>
          <w:szCs w:val="26"/>
        </w:rPr>
        <w:t xml:space="preserve">16 </w:t>
      </w:r>
      <w:permEnd w:id="1767182155"/>
      <w:r w:rsidRPr="0029742F">
        <w:rPr>
          <w:sz w:val="26"/>
          <w:szCs w:val="26"/>
        </w:rPr>
        <w:t>г.</w:t>
      </w:r>
      <w:r>
        <w:rPr>
          <w:sz w:val="26"/>
          <w:szCs w:val="26"/>
        </w:rPr>
        <w:t xml:space="preserve"> о предоставлении права использования программного обеспечения</w:t>
      </w:r>
      <w:r w:rsidRPr="0029742F">
        <w:rPr>
          <w:sz w:val="26"/>
          <w:szCs w:val="26"/>
        </w:rPr>
        <w:t xml:space="preserve"> (далее – Договор) о нижеследующем.</w:t>
      </w:r>
    </w:p>
    <w:p w:rsidR="005D5BC6" w:rsidRPr="0029742F" w:rsidRDefault="005D5BC6" w:rsidP="005D5BC6">
      <w:pPr>
        <w:ind w:firstLine="709"/>
        <w:jc w:val="both"/>
        <w:rPr>
          <w:sz w:val="26"/>
          <w:szCs w:val="26"/>
        </w:rPr>
      </w:pPr>
    </w:p>
    <w:p w:rsidR="005D5BC6" w:rsidRPr="0029742F" w:rsidRDefault="005D5BC6" w:rsidP="005D5BC6">
      <w:pPr>
        <w:numPr>
          <w:ilvl w:val="0"/>
          <w:numId w:val="32"/>
        </w:numPr>
        <w:ind w:left="0" w:firstLine="709"/>
        <w:jc w:val="center"/>
        <w:rPr>
          <w:sz w:val="26"/>
          <w:szCs w:val="26"/>
        </w:rPr>
      </w:pPr>
      <w:r w:rsidRPr="0029742F">
        <w:rPr>
          <w:sz w:val="26"/>
          <w:szCs w:val="26"/>
        </w:rPr>
        <w:t>ТЕРМИНЫ И ОПРЕДЕЛЕНИЯ</w:t>
      </w:r>
    </w:p>
    <w:p w:rsidR="005D5BC6" w:rsidRPr="0029742F" w:rsidRDefault="005D5BC6" w:rsidP="005D5BC6">
      <w:pPr>
        <w:numPr>
          <w:ilvl w:val="1"/>
          <w:numId w:val="32"/>
        </w:numPr>
        <w:ind w:left="0" w:firstLine="709"/>
        <w:jc w:val="both"/>
        <w:rPr>
          <w:sz w:val="26"/>
          <w:szCs w:val="26"/>
        </w:rPr>
      </w:pPr>
      <w:r w:rsidRPr="0029742F">
        <w:rPr>
          <w:sz w:val="26"/>
          <w:szCs w:val="26"/>
        </w:rPr>
        <w:t>В настоящем Договоре следующие термины должны пониматься так, как указано ниже:</w:t>
      </w:r>
    </w:p>
    <w:p w:rsidR="005D5BC6" w:rsidRPr="0029742F" w:rsidRDefault="005D5BC6" w:rsidP="005D5BC6">
      <w:pPr>
        <w:numPr>
          <w:ilvl w:val="2"/>
          <w:numId w:val="32"/>
        </w:numPr>
        <w:ind w:left="0" w:firstLine="709"/>
        <w:jc w:val="both"/>
        <w:rPr>
          <w:sz w:val="26"/>
          <w:szCs w:val="26"/>
        </w:rPr>
      </w:pPr>
      <w:r w:rsidRPr="0029742F">
        <w:rPr>
          <w:sz w:val="26"/>
          <w:szCs w:val="26"/>
        </w:rPr>
        <w:t xml:space="preserve">«Акт приема – передачи Лицензии» (Акт) – акт, составленный и подписанный уполномоченными представителями Сторон, скреплённый печатями Сторон и удостоверяющий предоставление Лицензии </w:t>
      </w:r>
      <w:r>
        <w:rPr>
          <w:sz w:val="26"/>
          <w:szCs w:val="26"/>
        </w:rPr>
        <w:t>СУБ</w:t>
      </w:r>
      <w:r w:rsidRPr="0029742F">
        <w:rPr>
          <w:sz w:val="26"/>
          <w:szCs w:val="26"/>
        </w:rPr>
        <w:t>ЛИЦЕНЗИАТУ. Образец Акта приведен в Приложении № 1 к Договору.</w:t>
      </w:r>
    </w:p>
    <w:p w:rsidR="005D5BC6" w:rsidRPr="0029742F" w:rsidRDefault="005D5BC6" w:rsidP="005D5BC6">
      <w:pPr>
        <w:numPr>
          <w:ilvl w:val="2"/>
          <w:numId w:val="32"/>
        </w:numPr>
        <w:ind w:left="0" w:firstLine="709"/>
        <w:jc w:val="both"/>
        <w:rPr>
          <w:sz w:val="26"/>
          <w:szCs w:val="26"/>
        </w:rPr>
      </w:pPr>
      <w:r w:rsidRPr="0029742F">
        <w:rPr>
          <w:sz w:val="26"/>
          <w:szCs w:val="26"/>
        </w:rPr>
        <w:t>«Документация» – стандартная пользовательская документация, руководства и другие материалы, предоставляемые производителем ПО и имеющие отношение к ПО. Документация может содержаться на бумаге, ином материальном носителе или опубликована на веб-сайте производителя ПО в сети Интернет.</w:t>
      </w:r>
    </w:p>
    <w:p w:rsidR="005D5BC6" w:rsidRPr="0029742F" w:rsidRDefault="005D5BC6" w:rsidP="005D5BC6">
      <w:pPr>
        <w:numPr>
          <w:ilvl w:val="2"/>
          <w:numId w:val="32"/>
        </w:numPr>
        <w:ind w:left="0" w:firstLine="709"/>
        <w:jc w:val="both"/>
        <w:rPr>
          <w:sz w:val="26"/>
          <w:szCs w:val="26"/>
        </w:rPr>
      </w:pPr>
      <w:r w:rsidRPr="0029742F">
        <w:rPr>
          <w:sz w:val="26"/>
          <w:szCs w:val="26"/>
        </w:rPr>
        <w:t xml:space="preserve">«Лицензия» – простая (неисключительная) лицензия на использование ПО, предоставляемая </w:t>
      </w:r>
      <w:r w:rsidRPr="000928B8">
        <w:rPr>
          <w:sz w:val="26"/>
          <w:szCs w:val="26"/>
        </w:rPr>
        <w:t xml:space="preserve">ЛИЦЕНЗИАТОМ СУБЛИЦЕНЗИАТУ </w:t>
      </w:r>
      <w:r w:rsidRPr="0029742F">
        <w:rPr>
          <w:sz w:val="26"/>
          <w:szCs w:val="26"/>
        </w:rPr>
        <w:t xml:space="preserve">по настоящему Договору. </w:t>
      </w:r>
    </w:p>
    <w:p w:rsidR="005D5BC6" w:rsidRPr="0029742F" w:rsidRDefault="005D5BC6" w:rsidP="005D5BC6">
      <w:pPr>
        <w:numPr>
          <w:ilvl w:val="2"/>
          <w:numId w:val="32"/>
        </w:numPr>
        <w:ind w:left="0" w:firstLine="709"/>
        <w:jc w:val="both"/>
        <w:rPr>
          <w:sz w:val="26"/>
          <w:szCs w:val="26"/>
        </w:rPr>
      </w:pPr>
      <w:r w:rsidRPr="0029742F">
        <w:rPr>
          <w:sz w:val="26"/>
          <w:szCs w:val="26"/>
        </w:rPr>
        <w:t xml:space="preserve">«ПО» – указанное в Приложении № </w:t>
      </w:r>
      <w:r>
        <w:rPr>
          <w:sz w:val="26"/>
          <w:szCs w:val="26"/>
        </w:rPr>
        <w:t>2</w:t>
      </w:r>
      <w:r w:rsidRPr="0029742F">
        <w:rPr>
          <w:sz w:val="26"/>
          <w:szCs w:val="26"/>
        </w:rPr>
        <w:t xml:space="preserve"> к настоящему Договору программное обеспечение, </w:t>
      </w:r>
      <w:r>
        <w:rPr>
          <w:sz w:val="26"/>
          <w:szCs w:val="26"/>
        </w:rPr>
        <w:t>Лицензию на использование которого ЛИЦЕНЗИАТ предоставляет СУБЛИЦЕНЗИАТУ</w:t>
      </w:r>
      <w:r w:rsidRPr="0029742F">
        <w:rPr>
          <w:sz w:val="26"/>
          <w:szCs w:val="26"/>
        </w:rPr>
        <w:t xml:space="preserve"> по настоящему Договору.</w:t>
      </w:r>
    </w:p>
    <w:p w:rsidR="005D5BC6" w:rsidRPr="0029742F" w:rsidRDefault="005D5BC6" w:rsidP="005D5BC6">
      <w:pPr>
        <w:numPr>
          <w:ilvl w:val="2"/>
          <w:numId w:val="32"/>
        </w:numPr>
        <w:ind w:left="0" w:firstLine="709"/>
        <w:jc w:val="both"/>
        <w:rPr>
          <w:sz w:val="26"/>
          <w:szCs w:val="26"/>
        </w:rPr>
      </w:pPr>
      <w:r w:rsidRPr="0029742F">
        <w:rPr>
          <w:sz w:val="26"/>
          <w:szCs w:val="26"/>
        </w:rPr>
        <w:t xml:space="preserve">Правообладатель ПО – лицо, которому принадлежит исключительное право на ПО. </w:t>
      </w:r>
    </w:p>
    <w:p w:rsidR="005D5BC6" w:rsidRPr="0029742F" w:rsidRDefault="005D5BC6" w:rsidP="005D5BC6">
      <w:pPr>
        <w:ind w:firstLine="709"/>
        <w:jc w:val="both"/>
        <w:rPr>
          <w:sz w:val="26"/>
          <w:szCs w:val="26"/>
        </w:rPr>
      </w:pPr>
    </w:p>
    <w:p w:rsidR="005D5BC6" w:rsidRPr="0029742F" w:rsidRDefault="005D5BC6" w:rsidP="005D5BC6">
      <w:pPr>
        <w:numPr>
          <w:ilvl w:val="0"/>
          <w:numId w:val="32"/>
        </w:numPr>
        <w:ind w:left="0" w:firstLine="709"/>
        <w:jc w:val="center"/>
        <w:rPr>
          <w:sz w:val="26"/>
          <w:szCs w:val="26"/>
        </w:rPr>
      </w:pPr>
      <w:r w:rsidRPr="0029742F">
        <w:rPr>
          <w:sz w:val="26"/>
          <w:szCs w:val="26"/>
        </w:rPr>
        <w:t>ПРЕДМЕТ ДОГОВОРА</w:t>
      </w:r>
    </w:p>
    <w:p w:rsidR="005D5BC6" w:rsidRPr="0029742F" w:rsidRDefault="005D5BC6" w:rsidP="005D5BC6">
      <w:pPr>
        <w:numPr>
          <w:ilvl w:val="1"/>
          <w:numId w:val="32"/>
        </w:numPr>
        <w:ind w:left="0" w:firstLine="709"/>
        <w:jc w:val="both"/>
        <w:rPr>
          <w:sz w:val="26"/>
          <w:szCs w:val="26"/>
        </w:rPr>
      </w:pPr>
      <w:r w:rsidRPr="000928B8">
        <w:rPr>
          <w:sz w:val="26"/>
          <w:szCs w:val="26"/>
        </w:rPr>
        <w:t>ЛИЦЕНЗИАТ предоставляет СУБЛИЦЕНЗИАТУ</w:t>
      </w:r>
      <w:r w:rsidRPr="0029742F">
        <w:rPr>
          <w:sz w:val="26"/>
          <w:szCs w:val="26"/>
        </w:rPr>
        <w:t xml:space="preserve"> на условиях, указанных в настоящем Договоре, и за вознаграждение, уплачиваемое </w:t>
      </w:r>
      <w:r w:rsidRPr="000928B8">
        <w:rPr>
          <w:sz w:val="26"/>
          <w:szCs w:val="26"/>
        </w:rPr>
        <w:t>СУБЛИЦЕНЗИАТОМ</w:t>
      </w:r>
      <w:r w:rsidRPr="0029742F">
        <w:rPr>
          <w:sz w:val="26"/>
          <w:szCs w:val="26"/>
        </w:rPr>
        <w:t xml:space="preserve">, Лицензию </w:t>
      </w:r>
      <w:r>
        <w:rPr>
          <w:sz w:val="26"/>
          <w:szCs w:val="26"/>
        </w:rPr>
        <w:t xml:space="preserve">на право использования </w:t>
      </w:r>
      <w:r>
        <w:t>программ</w:t>
      </w:r>
      <w:r w:rsidRPr="00455422">
        <w:t xml:space="preserve"> «ГРАНД-Смета»</w:t>
      </w:r>
      <w:r w:rsidRPr="0029742F">
        <w:rPr>
          <w:sz w:val="26"/>
          <w:szCs w:val="26"/>
        </w:rPr>
        <w:t>.</w:t>
      </w:r>
    </w:p>
    <w:p w:rsidR="005D5BC6" w:rsidRPr="0029742F" w:rsidRDefault="005D5BC6" w:rsidP="005D5BC6">
      <w:pPr>
        <w:numPr>
          <w:ilvl w:val="1"/>
          <w:numId w:val="32"/>
        </w:numPr>
        <w:ind w:left="0" w:firstLine="709"/>
        <w:jc w:val="both"/>
        <w:rPr>
          <w:sz w:val="26"/>
          <w:szCs w:val="26"/>
        </w:rPr>
      </w:pPr>
      <w:r w:rsidRPr="0029742F">
        <w:rPr>
          <w:sz w:val="26"/>
          <w:szCs w:val="26"/>
        </w:rPr>
        <w:t xml:space="preserve">Лицензия передается </w:t>
      </w:r>
      <w:r>
        <w:rPr>
          <w:sz w:val="26"/>
          <w:szCs w:val="26"/>
        </w:rPr>
        <w:t>СУБ</w:t>
      </w:r>
      <w:r w:rsidRPr="0029742F">
        <w:rPr>
          <w:sz w:val="26"/>
          <w:szCs w:val="26"/>
        </w:rPr>
        <w:t>ЛИЦЕНЗИАТУ на</w:t>
      </w:r>
      <w:r>
        <w:rPr>
          <w:sz w:val="26"/>
          <w:szCs w:val="26"/>
        </w:rPr>
        <w:t xml:space="preserve"> срок действия исключительных прав на ПО </w:t>
      </w:r>
      <w:r w:rsidRPr="0029742F">
        <w:rPr>
          <w:sz w:val="26"/>
          <w:szCs w:val="26"/>
        </w:rPr>
        <w:t>для использования на территории Российской Федерации</w:t>
      </w:r>
      <w:r>
        <w:rPr>
          <w:sz w:val="26"/>
          <w:szCs w:val="26"/>
        </w:rPr>
        <w:t xml:space="preserve"> – с момента подписания Акта приема-передачи</w:t>
      </w:r>
      <w:r w:rsidRPr="0029742F">
        <w:rPr>
          <w:sz w:val="26"/>
          <w:szCs w:val="26"/>
        </w:rPr>
        <w:t>.</w:t>
      </w:r>
    </w:p>
    <w:p w:rsidR="005D5BC6" w:rsidRPr="0029742F" w:rsidRDefault="005D5BC6" w:rsidP="005D5BC6">
      <w:pPr>
        <w:numPr>
          <w:ilvl w:val="1"/>
          <w:numId w:val="32"/>
        </w:numPr>
        <w:ind w:left="0" w:firstLine="709"/>
        <w:jc w:val="both"/>
        <w:rPr>
          <w:sz w:val="26"/>
          <w:szCs w:val="26"/>
        </w:rPr>
      </w:pPr>
      <w:r w:rsidRPr="0029742F">
        <w:rPr>
          <w:sz w:val="26"/>
          <w:szCs w:val="26"/>
        </w:rPr>
        <w:t xml:space="preserve">При этом </w:t>
      </w:r>
      <w:r>
        <w:rPr>
          <w:sz w:val="26"/>
          <w:szCs w:val="26"/>
        </w:rPr>
        <w:t>СУБ</w:t>
      </w:r>
      <w:r w:rsidRPr="0029742F">
        <w:rPr>
          <w:sz w:val="26"/>
          <w:szCs w:val="26"/>
        </w:rPr>
        <w:t>ЛИЦЕНЗИАТУ предоставляются права использования ПО следующими способами:</w:t>
      </w:r>
    </w:p>
    <w:p w:rsidR="005D5BC6" w:rsidRPr="0029742F" w:rsidRDefault="005D5BC6" w:rsidP="005D5BC6">
      <w:pPr>
        <w:numPr>
          <w:ilvl w:val="2"/>
          <w:numId w:val="32"/>
        </w:numPr>
        <w:ind w:left="0" w:firstLine="709"/>
        <w:jc w:val="both"/>
        <w:rPr>
          <w:sz w:val="26"/>
          <w:szCs w:val="26"/>
        </w:rPr>
      </w:pPr>
      <w:r w:rsidRPr="0029742F">
        <w:rPr>
          <w:sz w:val="26"/>
          <w:szCs w:val="26"/>
        </w:rPr>
        <w:t>право использования ПО в соответствии с его назначением, т.е. такое использование, которое является обычным для такого рода ПО;</w:t>
      </w:r>
    </w:p>
    <w:p w:rsidR="005D5BC6" w:rsidRPr="0072154A" w:rsidRDefault="005D5BC6" w:rsidP="005D5BC6">
      <w:pPr>
        <w:numPr>
          <w:ilvl w:val="2"/>
          <w:numId w:val="32"/>
        </w:numPr>
        <w:ind w:left="0" w:firstLine="709"/>
        <w:jc w:val="both"/>
        <w:rPr>
          <w:sz w:val="26"/>
          <w:szCs w:val="26"/>
        </w:rPr>
      </w:pPr>
      <w:r w:rsidRPr="0072154A">
        <w:rPr>
          <w:sz w:val="26"/>
          <w:szCs w:val="26"/>
        </w:rPr>
        <w:t xml:space="preserve">воспроизведение </w:t>
      </w:r>
      <w:r>
        <w:rPr>
          <w:sz w:val="26"/>
          <w:szCs w:val="26"/>
        </w:rPr>
        <w:t>ПО</w:t>
      </w:r>
      <w:r w:rsidRPr="0072154A">
        <w:rPr>
          <w:sz w:val="26"/>
          <w:szCs w:val="26"/>
        </w:rPr>
        <w:t xml:space="preserve"> в количестве</w:t>
      </w:r>
      <w:r>
        <w:rPr>
          <w:sz w:val="26"/>
          <w:szCs w:val="26"/>
        </w:rPr>
        <w:t>, указанном в Приложении №2 к настоящему Договору</w:t>
      </w:r>
      <w:r w:rsidRPr="0072154A">
        <w:rPr>
          <w:sz w:val="26"/>
          <w:szCs w:val="26"/>
        </w:rPr>
        <w:t>;</w:t>
      </w:r>
    </w:p>
    <w:p w:rsidR="005D5BC6" w:rsidRDefault="005D5BC6" w:rsidP="005D5BC6">
      <w:pPr>
        <w:numPr>
          <w:ilvl w:val="1"/>
          <w:numId w:val="32"/>
        </w:numPr>
        <w:ind w:left="0" w:firstLine="709"/>
        <w:jc w:val="both"/>
        <w:rPr>
          <w:sz w:val="26"/>
          <w:szCs w:val="26"/>
        </w:rPr>
      </w:pPr>
      <w:r>
        <w:rPr>
          <w:sz w:val="26"/>
          <w:szCs w:val="26"/>
        </w:rPr>
        <w:t>СУБЛИЦЕНЗИАТ</w:t>
      </w:r>
      <w:r w:rsidRPr="0029742F">
        <w:rPr>
          <w:sz w:val="26"/>
          <w:szCs w:val="26"/>
        </w:rPr>
        <w:t xml:space="preserve"> не несет обязанность по предоставлению ЛИЦЕНЗИА</w:t>
      </w:r>
      <w:r>
        <w:rPr>
          <w:sz w:val="26"/>
          <w:szCs w:val="26"/>
        </w:rPr>
        <w:t>Т</w:t>
      </w:r>
      <w:r w:rsidRPr="0029742F">
        <w:rPr>
          <w:sz w:val="26"/>
          <w:szCs w:val="26"/>
        </w:rPr>
        <w:t>У отчетов об использовании ПО.</w:t>
      </w:r>
      <w:permStart w:id="1480015090" w:edGrp="everyone"/>
    </w:p>
    <w:p w:rsidR="005D5BC6" w:rsidRDefault="005D5BC6" w:rsidP="005D5BC6">
      <w:pPr>
        <w:numPr>
          <w:ilvl w:val="1"/>
          <w:numId w:val="32"/>
        </w:numPr>
        <w:ind w:left="0" w:firstLine="709"/>
        <w:jc w:val="both"/>
        <w:rPr>
          <w:sz w:val="26"/>
          <w:szCs w:val="26"/>
        </w:rPr>
      </w:pPr>
      <w:r w:rsidRPr="00290884">
        <w:rPr>
          <w:sz w:val="26"/>
          <w:szCs w:val="26"/>
        </w:rPr>
        <w:t>Стороны настоящим соглашаются, что СУБЛИЦЕНЗИАТ вправе использовать в соответствии с условиями Договора как ПО целиком, так и любые отдельные его элементы, фрагменты и части.</w:t>
      </w:r>
    </w:p>
    <w:permEnd w:id="1480015090"/>
    <w:p w:rsidR="005D5BC6" w:rsidRPr="00290884" w:rsidRDefault="005D5BC6" w:rsidP="005D5BC6">
      <w:pPr>
        <w:numPr>
          <w:ilvl w:val="1"/>
          <w:numId w:val="32"/>
        </w:numPr>
        <w:ind w:left="0" w:firstLine="709"/>
        <w:jc w:val="both"/>
        <w:rPr>
          <w:sz w:val="26"/>
          <w:szCs w:val="26"/>
        </w:rPr>
      </w:pPr>
      <w:r w:rsidRPr="0017683B">
        <w:rPr>
          <w:sz w:val="26"/>
          <w:szCs w:val="26"/>
        </w:rPr>
        <w:t xml:space="preserve">СУБЛИЦЕНЗИАТ </w:t>
      </w:r>
      <w:permStart w:id="195718267" w:edGrp="everyone"/>
      <w:r w:rsidRPr="0017683B">
        <w:rPr>
          <w:sz w:val="26"/>
          <w:szCs w:val="26"/>
        </w:rPr>
        <w:t xml:space="preserve">не вправе </w:t>
      </w:r>
      <w:permEnd w:id="195718267"/>
      <w:r w:rsidRPr="0017683B">
        <w:rPr>
          <w:sz w:val="26"/>
          <w:szCs w:val="26"/>
        </w:rPr>
        <w:t>предоставлять лицензии на использование</w:t>
      </w:r>
      <w:r w:rsidRPr="00290884">
        <w:rPr>
          <w:sz w:val="26"/>
          <w:szCs w:val="26"/>
        </w:rPr>
        <w:t xml:space="preserve"> ПО третьим лицам в пределах Лицензии</w:t>
      </w:r>
      <w:r>
        <w:rPr>
          <w:sz w:val="26"/>
          <w:szCs w:val="26"/>
        </w:rPr>
        <w:t>,</w:t>
      </w:r>
      <w:r w:rsidRPr="00290884">
        <w:rPr>
          <w:sz w:val="26"/>
          <w:szCs w:val="26"/>
        </w:rPr>
        <w:t xml:space="preserve"> предусмотренной Договором.</w:t>
      </w:r>
    </w:p>
    <w:p w:rsidR="005D5BC6" w:rsidRPr="00A55FEC" w:rsidRDefault="005D5BC6" w:rsidP="005D5BC6">
      <w:pPr>
        <w:numPr>
          <w:ilvl w:val="1"/>
          <w:numId w:val="32"/>
        </w:numPr>
        <w:ind w:left="0" w:firstLine="709"/>
        <w:jc w:val="both"/>
        <w:rPr>
          <w:sz w:val="26"/>
          <w:szCs w:val="26"/>
        </w:rPr>
      </w:pPr>
      <w:r w:rsidRPr="00A55FEC">
        <w:rPr>
          <w:sz w:val="26"/>
          <w:szCs w:val="26"/>
        </w:rPr>
        <w:t>ПО может быть снабжено иллюстрациями, комментариями и пояснениями, в том числе приводящими к нарушению целостности восприятия</w:t>
      </w:r>
      <w:permStart w:id="476455695" w:edGrp="everyone"/>
      <w:r>
        <w:rPr>
          <w:sz w:val="26"/>
          <w:szCs w:val="26"/>
        </w:rPr>
        <w:t>.</w:t>
      </w:r>
    </w:p>
    <w:permEnd w:id="476455695"/>
    <w:p w:rsidR="005D5BC6" w:rsidRPr="0029742F" w:rsidRDefault="005D5BC6" w:rsidP="005D5BC6">
      <w:pPr>
        <w:ind w:firstLine="709"/>
        <w:jc w:val="both"/>
        <w:rPr>
          <w:sz w:val="26"/>
          <w:szCs w:val="26"/>
        </w:rPr>
      </w:pPr>
    </w:p>
    <w:p w:rsidR="005D5BC6" w:rsidRPr="00815901" w:rsidRDefault="005D5BC6" w:rsidP="005D5BC6">
      <w:pPr>
        <w:numPr>
          <w:ilvl w:val="0"/>
          <w:numId w:val="32"/>
        </w:numPr>
        <w:ind w:left="0" w:firstLine="709"/>
        <w:jc w:val="center"/>
        <w:rPr>
          <w:sz w:val="26"/>
          <w:szCs w:val="26"/>
        </w:rPr>
      </w:pPr>
      <w:r w:rsidRPr="00815901">
        <w:rPr>
          <w:sz w:val="26"/>
          <w:szCs w:val="26"/>
        </w:rPr>
        <w:t>ГАРАНТИИ ЛИЦЕНЗИАТА</w:t>
      </w:r>
    </w:p>
    <w:p w:rsidR="005D5BC6" w:rsidRPr="006E4291" w:rsidRDefault="005D5BC6" w:rsidP="005D5BC6">
      <w:pPr>
        <w:numPr>
          <w:ilvl w:val="1"/>
          <w:numId w:val="32"/>
        </w:numPr>
        <w:ind w:left="0" w:firstLine="709"/>
        <w:jc w:val="both"/>
        <w:rPr>
          <w:sz w:val="26"/>
          <w:szCs w:val="26"/>
        </w:rPr>
      </w:pPr>
      <w:r w:rsidRPr="00AD745F">
        <w:rPr>
          <w:color w:val="000000"/>
          <w:sz w:val="26"/>
          <w:szCs w:val="26"/>
        </w:rPr>
        <w:t xml:space="preserve">Настоящим </w:t>
      </w:r>
      <w:r w:rsidRPr="00E355E3">
        <w:rPr>
          <w:color w:val="000000"/>
          <w:sz w:val="26"/>
        </w:rPr>
        <w:t>ЛИЦЕНЗИА</w:t>
      </w:r>
      <w:r>
        <w:rPr>
          <w:color w:val="000000"/>
          <w:sz w:val="26"/>
        </w:rPr>
        <w:t>Т</w:t>
      </w:r>
      <w:r w:rsidRPr="00E355E3">
        <w:rPr>
          <w:color w:val="000000"/>
          <w:sz w:val="26"/>
        </w:rPr>
        <w:t xml:space="preserve"> </w:t>
      </w:r>
      <w:r w:rsidRPr="00AD745F">
        <w:rPr>
          <w:color w:val="000000"/>
          <w:sz w:val="26"/>
          <w:szCs w:val="26"/>
        </w:rPr>
        <w:t xml:space="preserve">заверяет и </w:t>
      </w:r>
      <w:r w:rsidRPr="00E355E3">
        <w:rPr>
          <w:color w:val="000000"/>
          <w:sz w:val="26"/>
        </w:rPr>
        <w:t xml:space="preserve">гарантирует, </w:t>
      </w:r>
      <w:r w:rsidRPr="00AD745F">
        <w:rPr>
          <w:color w:val="000000"/>
          <w:sz w:val="26"/>
          <w:szCs w:val="26"/>
        </w:rPr>
        <w:t>что:</w:t>
      </w:r>
      <w:permStart w:id="1613508659" w:edGrp="everyone"/>
    </w:p>
    <w:permEnd w:id="1613508659"/>
    <w:p w:rsidR="005D5BC6" w:rsidRPr="00121BDD" w:rsidRDefault="005D5BC6" w:rsidP="005D5BC6">
      <w:pPr>
        <w:numPr>
          <w:ilvl w:val="2"/>
          <w:numId w:val="32"/>
        </w:numPr>
        <w:ind w:left="0" w:firstLine="709"/>
        <w:jc w:val="both"/>
        <w:rPr>
          <w:sz w:val="26"/>
          <w:szCs w:val="26"/>
        </w:rPr>
      </w:pPr>
      <w:r w:rsidRPr="006417E0">
        <w:rPr>
          <w:sz w:val="26"/>
          <w:szCs w:val="26"/>
        </w:rPr>
        <w:t xml:space="preserve">ему предоставлены Правообладателем ПО права на сублицензирование ПО третьим лицам на основании _________________ </w:t>
      </w:r>
      <w:r w:rsidRPr="00E355E3">
        <w:rPr>
          <w:i/>
          <w:sz w:val="26"/>
        </w:rPr>
        <w:t>[указать основание передачи</w:t>
      </w:r>
      <w:r w:rsidRPr="006417E0">
        <w:rPr>
          <w:i/>
          <w:sz w:val="26"/>
          <w:szCs w:val="26"/>
        </w:rPr>
        <w:t>]</w:t>
      </w:r>
      <w:r w:rsidRPr="006417E0">
        <w:rPr>
          <w:sz w:val="26"/>
          <w:szCs w:val="26"/>
        </w:rPr>
        <w:t>]</w:t>
      </w:r>
      <w:r>
        <w:rPr>
          <w:sz w:val="26"/>
          <w:szCs w:val="26"/>
        </w:rPr>
        <w:t>;</w:t>
      </w:r>
    </w:p>
    <w:p w:rsidR="005D5BC6" w:rsidRPr="00E5615D" w:rsidRDefault="005D5BC6" w:rsidP="005D5BC6">
      <w:pPr>
        <w:numPr>
          <w:ilvl w:val="2"/>
          <w:numId w:val="32"/>
        </w:numPr>
        <w:ind w:left="0" w:firstLine="709"/>
        <w:jc w:val="both"/>
        <w:rPr>
          <w:sz w:val="26"/>
          <w:szCs w:val="26"/>
        </w:rPr>
      </w:pPr>
      <w:r w:rsidRPr="00E5615D">
        <w:rPr>
          <w:color w:val="000000"/>
          <w:sz w:val="26"/>
          <w:szCs w:val="26"/>
        </w:rPr>
        <w:t>он вправе предоставлять Лицензию на использование ПО в объеме, предусмотренном Договором;</w:t>
      </w:r>
    </w:p>
    <w:p w:rsidR="005D5BC6" w:rsidRPr="00F64533" w:rsidRDefault="005D5BC6" w:rsidP="005D5BC6">
      <w:pPr>
        <w:numPr>
          <w:ilvl w:val="2"/>
          <w:numId w:val="32"/>
        </w:numPr>
        <w:ind w:left="0" w:firstLine="709"/>
        <w:jc w:val="both"/>
        <w:rPr>
          <w:sz w:val="26"/>
          <w:szCs w:val="26"/>
        </w:rPr>
      </w:pPr>
      <w:r>
        <w:rPr>
          <w:color w:val="000000"/>
          <w:sz w:val="26"/>
          <w:szCs w:val="26"/>
        </w:rPr>
        <w:t xml:space="preserve">что ПО </w:t>
      </w:r>
      <w:r w:rsidRPr="00F64533">
        <w:rPr>
          <w:color w:val="000000"/>
          <w:sz w:val="26"/>
          <w:szCs w:val="26"/>
        </w:rPr>
        <w:t>соответству</w:t>
      </w:r>
      <w:r>
        <w:rPr>
          <w:color w:val="000000"/>
          <w:sz w:val="26"/>
          <w:szCs w:val="26"/>
        </w:rPr>
        <w:t>е</w:t>
      </w:r>
      <w:r w:rsidRPr="00F64533">
        <w:rPr>
          <w:color w:val="000000"/>
          <w:sz w:val="26"/>
          <w:szCs w:val="26"/>
        </w:rPr>
        <w:t>т требования</w:t>
      </w:r>
      <w:r>
        <w:rPr>
          <w:color w:val="000000"/>
          <w:sz w:val="26"/>
          <w:szCs w:val="26"/>
        </w:rPr>
        <w:t xml:space="preserve">м действующего законодательства, а также что </w:t>
      </w:r>
      <w:r w:rsidRPr="00F64533">
        <w:rPr>
          <w:color w:val="000000"/>
          <w:sz w:val="26"/>
          <w:szCs w:val="26"/>
        </w:rPr>
        <w:t>никакая часть и никакие элементы П</w:t>
      </w:r>
      <w:r>
        <w:rPr>
          <w:color w:val="000000"/>
          <w:sz w:val="26"/>
          <w:szCs w:val="26"/>
        </w:rPr>
        <w:t>О</w:t>
      </w:r>
      <w:r w:rsidRPr="00F64533">
        <w:rPr>
          <w:color w:val="000000"/>
          <w:sz w:val="26"/>
          <w:szCs w:val="26"/>
        </w:rPr>
        <w:t xml:space="preserve"> не нарушают чьих-либо законных прав</w:t>
      </w:r>
      <w:r>
        <w:rPr>
          <w:color w:val="000000"/>
          <w:sz w:val="26"/>
          <w:szCs w:val="26"/>
        </w:rPr>
        <w:t>;</w:t>
      </w:r>
      <w:r w:rsidRPr="00F64533">
        <w:rPr>
          <w:color w:val="000000"/>
          <w:sz w:val="26"/>
          <w:szCs w:val="26"/>
        </w:rPr>
        <w:t xml:space="preserve"> </w:t>
      </w:r>
    </w:p>
    <w:p w:rsidR="005D5BC6" w:rsidRPr="00E15953" w:rsidRDefault="005D5BC6" w:rsidP="005D5BC6">
      <w:pPr>
        <w:numPr>
          <w:ilvl w:val="2"/>
          <w:numId w:val="32"/>
        </w:numPr>
        <w:ind w:left="0" w:firstLine="709"/>
        <w:jc w:val="both"/>
        <w:rPr>
          <w:sz w:val="26"/>
          <w:szCs w:val="26"/>
        </w:rPr>
      </w:pPr>
      <w:r w:rsidRPr="00F64533">
        <w:rPr>
          <w:color w:val="000000"/>
          <w:sz w:val="26"/>
          <w:szCs w:val="26"/>
        </w:rPr>
        <w:t xml:space="preserve">использование </w:t>
      </w:r>
      <w:r>
        <w:rPr>
          <w:color w:val="000000"/>
          <w:sz w:val="26"/>
          <w:szCs w:val="26"/>
        </w:rPr>
        <w:t>предоставляемой Лицензии</w:t>
      </w:r>
      <w:r w:rsidRPr="00F64533">
        <w:rPr>
          <w:color w:val="000000"/>
          <w:sz w:val="26"/>
          <w:szCs w:val="26"/>
        </w:rPr>
        <w:t xml:space="preserve"> Л</w:t>
      </w:r>
      <w:r>
        <w:rPr>
          <w:color w:val="000000"/>
          <w:sz w:val="26"/>
          <w:szCs w:val="26"/>
        </w:rPr>
        <w:t>ИЦЕНЗИАТОМ</w:t>
      </w:r>
      <w:r w:rsidRPr="00F64533">
        <w:rPr>
          <w:color w:val="000000"/>
          <w:sz w:val="26"/>
          <w:szCs w:val="26"/>
        </w:rPr>
        <w:t xml:space="preserve"> в соответствии с условиями настоящего Договора не будет нарушать или каким-либо образом ущемлять любые законные права любых третьих лиц</w:t>
      </w:r>
      <w:r>
        <w:rPr>
          <w:color w:val="000000"/>
          <w:sz w:val="26"/>
          <w:szCs w:val="26"/>
        </w:rPr>
        <w:t>;</w:t>
      </w:r>
    </w:p>
    <w:p w:rsidR="005D5BC6" w:rsidRDefault="005D5BC6" w:rsidP="005D5BC6">
      <w:pPr>
        <w:pStyle w:val="affd"/>
        <w:numPr>
          <w:ilvl w:val="2"/>
          <w:numId w:val="32"/>
        </w:numPr>
        <w:ind w:left="0" w:firstLine="709"/>
        <w:jc w:val="both"/>
        <w:rPr>
          <w:rFonts w:ascii="Times New Roman" w:hAnsi="Times New Roman"/>
          <w:sz w:val="26"/>
          <w:szCs w:val="26"/>
        </w:rPr>
      </w:pPr>
      <w:r>
        <w:rPr>
          <w:rFonts w:ascii="Times New Roman" w:hAnsi="Times New Roman"/>
          <w:sz w:val="26"/>
          <w:szCs w:val="26"/>
        </w:rPr>
        <w:t>право на использование ПО не состоит под арестом, не находится в залоге, в отношении прав использования ПО не ведётся судебного разбирательства, что право использования ПО не является предметом иных имущественных прав и притязаний третьих лиц, в результате которых ЛИЦЕНЗИАТ может утратить право на предоставление Лицензии, предусмотренной Договором.</w:t>
      </w:r>
    </w:p>
    <w:p w:rsidR="005D5BC6" w:rsidRPr="00EE6F38" w:rsidRDefault="005D5BC6" w:rsidP="005D5BC6">
      <w:pPr>
        <w:pStyle w:val="affd"/>
        <w:numPr>
          <w:ilvl w:val="1"/>
          <w:numId w:val="32"/>
        </w:numPr>
        <w:ind w:left="0" w:firstLine="709"/>
        <w:jc w:val="both"/>
        <w:rPr>
          <w:rFonts w:ascii="Times New Roman" w:hAnsi="Times New Roman"/>
          <w:sz w:val="26"/>
          <w:szCs w:val="26"/>
        </w:rPr>
      </w:pPr>
      <w:r>
        <w:rPr>
          <w:rFonts w:ascii="Times New Roman" w:hAnsi="Times New Roman"/>
          <w:sz w:val="26"/>
          <w:szCs w:val="26"/>
        </w:rPr>
        <w:t xml:space="preserve">Нарушение ЛИЦЕНЗИАТОМ гарантий, </w:t>
      </w:r>
      <w:r w:rsidRPr="00EE6F38">
        <w:rPr>
          <w:rFonts w:ascii="Times New Roman" w:hAnsi="Times New Roman"/>
          <w:sz w:val="26"/>
          <w:szCs w:val="26"/>
        </w:rPr>
        <w:t xml:space="preserve">описанных в п. </w:t>
      </w:r>
      <w:r>
        <w:rPr>
          <w:rFonts w:ascii="Times New Roman" w:hAnsi="Times New Roman"/>
          <w:sz w:val="26"/>
          <w:szCs w:val="26"/>
        </w:rPr>
        <w:t>3</w:t>
      </w:r>
      <w:r w:rsidRPr="00EE6F38">
        <w:rPr>
          <w:rFonts w:ascii="Times New Roman" w:hAnsi="Times New Roman"/>
          <w:sz w:val="26"/>
          <w:szCs w:val="26"/>
        </w:rPr>
        <w:t>.</w:t>
      </w:r>
      <w:r>
        <w:rPr>
          <w:rFonts w:ascii="Times New Roman" w:hAnsi="Times New Roman"/>
          <w:sz w:val="26"/>
          <w:szCs w:val="26"/>
        </w:rPr>
        <w:t>1.</w:t>
      </w:r>
      <w:r w:rsidRPr="00EE6F38">
        <w:rPr>
          <w:rFonts w:ascii="Times New Roman" w:hAnsi="Times New Roman"/>
          <w:sz w:val="26"/>
          <w:szCs w:val="26"/>
        </w:rPr>
        <w:t xml:space="preserve"> Договора, является существенным нарушением Договора. В случае нарушения Л</w:t>
      </w:r>
      <w:r>
        <w:rPr>
          <w:rFonts w:ascii="Times New Roman" w:hAnsi="Times New Roman"/>
          <w:sz w:val="26"/>
          <w:szCs w:val="26"/>
        </w:rPr>
        <w:t>ИЦЕНЗИАТОМ</w:t>
      </w:r>
      <w:r w:rsidRPr="00EE6F38">
        <w:rPr>
          <w:rFonts w:ascii="Times New Roman" w:hAnsi="Times New Roman"/>
          <w:sz w:val="26"/>
          <w:szCs w:val="26"/>
        </w:rPr>
        <w:t xml:space="preserve"> гарантий, указанных в п. </w:t>
      </w:r>
      <w:r>
        <w:rPr>
          <w:rFonts w:ascii="Times New Roman" w:hAnsi="Times New Roman"/>
          <w:sz w:val="26"/>
          <w:szCs w:val="26"/>
        </w:rPr>
        <w:t>3</w:t>
      </w:r>
      <w:r w:rsidRPr="00EE6F38">
        <w:rPr>
          <w:rFonts w:ascii="Times New Roman" w:hAnsi="Times New Roman"/>
          <w:sz w:val="26"/>
          <w:szCs w:val="26"/>
        </w:rPr>
        <w:t>.</w:t>
      </w:r>
      <w:r>
        <w:rPr>
          <w:rFonts w:ascii="Times New Roman" w:hAnsi="Times New Roman"/>
          <w:sz w:val="26"/>
          <w:szCs w:val="26"/>
        </w:rPr>
        <w:t>1.</w:t>
      </w:r>
      <w:r w:rsidRPr="00EE6F38">
        <w:rPr>
          <w:rFonts w:ascii="Times New Roman" w:hAnsi="Times New Roman"/>
          <w:sz w:val="26"/>
          <w:szCs w:val="26"/>
        </w:rPr>
        <w:t xml:space="preserve"> Договора, Л</w:t>
      </w:r>
      <w:r>
        <w:rPr>
          <w:rFonts w:ascii="Times New Roman" w:hAnsi="Times New Roman"/>
          <w:sz w:val="26"/>
          <w:szCs w:val="26"/>
        </w:rPr>
        <w:t>ИЦЕНЗИАТ</w:t>
      </w:r>
      <w:r w:rsidRPr="00EE6F38">
        <w:rPr>
          <w:rFonts w:ascii="Times New Roman" w:hAnsi="Times New Roman"/>
          <w:sz w:val="26"/>
          <w:szCs w:val="26"/>
        </w:rPr>
        <w:t xml:space="preserve"> возместит </w:t>
      </w:r>
      <w:r>
        <w:rPr>
          <w:rFonts w:ascii="Times New Roman" w:hAnsi="Times New Roman"/>
          <w:sz w:val="26"/>
          <w:szCs w:val="26"/>
        </w:rPr>
        <w:t>СУБ</w:t>
      </w:r>
      <w:r w:rsidRPr="00EE6F38">
        <w:rPr>
          <w:rFonts w:ascii="Times New Roman" w:hAnsi="Times New Roman"/>
          <w:sz w:val="26"/>
          <w:szCs w:val="26"/>
        </w:rPr>
        <w:t>Л</w:t>
      </w:r>
      <w:r>
        <w:rPr>
          <w:rFonts w:ascii="Times New Roman" w:hAnsi="Times New Roman"/>
          <w:sz w:val="26"/>
          <w:szCs w:val="26"/>
        </w:rPr>
        <w:t>ИЦЕНЗИАТУ</w:t>
      </w:r>
      <w:r w:rsidRPr="00EE6F38">
        <w:rPr>
          <w:rFonts w:ascii="Times New Roman" w:hAnsi="Times New Roman"/>
          <w:sz w:val="26"/>
          <w:szCs w:val="26"/>
        </w:rPr>
        <w:t xml:space="preserve"> убытки, в том числе упущенную выгоду, а также выплатит штрафную неустойку в </w:t>
      </w:r>
      <w:r w:rsidRPr="00EE434E">
        <w:rPr>
          <w:rFonts w:ascii="Times New Roman" w:hAnsi="Times New Roman"/>
          <w:sz w:val="26"/>
          <w:szCs w:val="26"/>
        </w:rPr>
        <w:t xml:space="preserve">размере </w:t>
      </w:r>
      <w:permStart w:id="493766834" w:edGrp="everyone"/>
      <w:r w:rsidRPr="00272D83">
        <w:rPr>
          <w:rFonts w:ascii="Times New Roman" w:hAnsi="Times New Roman"/>
          <w:sz w:val="26"/>
          <w:szCs w:val="26"/>
        </w:rPr>
        <w:t>1% от цены Договора</w:t>
      </w:r>
      <w:r w:rsidRPr="00EE434E" w:rsidDel="002A04FF">
        <w:rPr>
          <w:rFonts w:ascii="Times New Roman" w:hAnsi="Times New Roman"/>
          <w:sz w:val="26"/>
          <w:szCs w:val="26"/>
        </w:rPr>
        <w:t xml:space="preserve"> </w:t>
      </w:r>
      <w:permEnd w:id="493766834"/>
      <w:r w:rsidRPr="00EE6F38">
        <w:rPr>
          <w:rFonts w:ascii="Times New Roman" w:hAnsi="Times New Roman"/>
          <w:sz w:val="26"/>
          <w:szCs w:val="26"/>
        </w:rPr>
        <w:t>.</w:t>
      </w:r>
    </w:p>
    <w:p w:rsidR="005D5BC6" w:rsidRDefault="005D5BC6" w:rsidP="005D5BC6">
      <w:pPr>
        <w:numPr>
          <w:ilvl w:val="1"/>
          <w:numId w:val="32"/>
        </w:numPr>
        <w:ind w:left="0" w:firstLine="709"/>
        <w:jc w:val="both"/>
        <w:rPr>
          <w:sz w:val="26"/>
          <w:szCs w:val="26"/>
        </w:rPr>
      </w:pPr>
      <w:r w:rsidRPr="00335648">
        <w:rPr>
          <w:color w:val="000000"/>
          <w:sz w:val="26"/>
          <w:szCs w:val="26"/>
        </w:rPr>
        <w:t xml:space="preserve"> Если претензии/иски третьих лиц, основанные на нарушении Л</w:t>
      </w:r>
      <w:r>
        <w:rPr>
          <w:color w:val="000000"/>
          <w:sz w:val="26"/>
          <w:szCs w:val="26"/>
        </w:rPr>
        <w:t>ИЦЕНЗИАТОМ</w:t>
      </w:r>
      <w:r w:rsidRPr="00335648">
        <w:rPr>
          <w:color w:val="000000"/>
          <w:sz w:val="26"/>
          <w:szCs w:val="26"/>
        </w:rPr>
        <w:t xml:space="preserve"> своих обязательств по настоящему Договору, будут предъявлены </w:t>
      </w:r>
      <w:r>
        <w:rPr>
          <w:sz w:val="26"/>
          <w:szCs w:val="26"/>
        </w:rPr>
        <w:t>СУБ</w:t>
      </w:r>
      <w:r w:rsidRPr="00335648">
        <w:rPr>
          <w:color w:val="000000"/>
          <w:sz w:val="26"/>
          <w:szCs w:val="26"/>
        </w:rPr>
        <w:t>Л</w:t>
      </w:r>
      <w:r>
        <w:rPr>
          <w:color w:val="000000"/>
          <w:sz w:val="26"/>
          <w:szCs w:val="26"/>
        </w:rPr>
        <w:t>ИЦЕНЗИАТУ</w:t>
      </w:r>
      <w:r w:rsidRPr="00335648">
        <w:rPr>
          <w:color w:val="000000"/>
          <w:sz w:val="26"/>
          <w:szCs w:val="26"/>
        </w:rPr>
        <w:t>, Л</w:t>
      </w:r>
      <w:r>
        <w:rPr>
          <w:color w:val="000000"/>
          <w:sz w:val="26"/>
          <w:szCs w:val="26"/>
        </w:rPr>
        <w:t>ИЦЕНЗИАТ</w:t>
      </w:r>
      <w:r w:rsidRPr="00335648">
        <w:rPr>
          <w:color w:val="000000"/>
          <w:sz w:val="26"/>
          <w:szCs w:val="26"/>
        </w:rPr>
        <w:t xml:space="preserve"> своими силами и за свой счет будет разрешать (рассматривать) такие претензии/иски, оградив </w:t>
      </w:r>
      <w:r>
        <w:rPr>
          <w:sz w:val="26"/>
          <w:szCs w:val="26"/>
        </w:rPr>
        <w:t>СУБ</w:t>
      </w:r>
      <w:r w:rsidRPr="00335648">
        <w:rPr>
          <w:color w:val="000000"/>
          <w:sz w:val="26"/>
          <w:szCs w:val="26"/>
        </w:rPr>
        <w:t>Л</w:t>
      </w:r>
      <w:r>
        <w:rPr>
          <w:color w:val="000000"/>
          <w:sz w:val="26"/>
          <w:szCs w:val="26"/>
        </w:rPr>
        <w:t>ИЦЕНЗИАТА</w:t>
      </w:r>
      <w:r w:rsidRPr="00335648">
        <w:rPr>
          <w:color w:val="000000"/>
          <w:sz w:val="26"/>
          <w:szCs w:val="26"/>
        </w:rPr>
        <w:t xml:space="preserve"> от возможных убытков и участия в рассмотрении претензий/возможном судебном разбирательстве</w:t>
      </w:r>
      <w:r>
        <w:rPr>
          <w:color w:val="000000"/>
          <w:sz w:val="26"/>
          <w:szCs w:val="26"/>
        </w:rPr>
        <w:t>.</w:t>
      </w:r>
    </w:p>
    <w:p w:rsidR="005D5BC6" w:rsidRDefault="005D5BC6" w:rsidP="005D5BC6">
      <w:pPr>
        <w:numPr>
          <w:ilvl w:val="1"/>
          <w:numId w:val="32"/>
        </w:numPr>
        <w:ind w:left="0" w:firstLine="709"/>
        <w:jc w:val="both"/>
        <w:rPr>
          <w:sz w:val="26"/>
          <w:szCs w:val="26"/>
        </w:rPr>
      </w:pPr>
      <w:r>
        <w:rPr>
          <w:sz w:val="26"/>
          <w:szCs w:val="26"/>
        </w:rPr>
        <w:t>СУБ</w:t>
      </w:r>
      <w:r w:rsidRPr="00AD745F">
        <w:rPr>
          <w:sz w:val="26"/>
          <w:szCs w:val="26"/>
        </w:rPr>
        <w:t>ЛИЦЕНЗИАТ вправе также по согласованию с ЛИЦЕНЗИА</w:t>
      </w:r>
      <w:r>
        <w:rPr>
          <w:sz w:val="26"/>
          <w:szCs w:val="26"/>
        </w:rPr>
        <w:t>Т</w:t>
      </w:r>
      <w:r w:rsidRPr="00AD745F">
        <w:rPr>
          <w:sz w:val="26"/>
          <w:szCs w:val="26"/>
        </w:rPr>
        <w:t xml:space="preserve">ОМ самостоятельно осуществить судебную защиту в случае предъявления к </w:t>
      </w:r>
      <w:r>
        <w:rPr>
          <w:sz w:val="26"/>
          <w:szCs w:val="26"/>
        </w:rPr>
        <w:t>СУБ</w:t>
      </w:r>
      <w:r w:rsidRPr="00AD745F">
        <w:rPr>
          <w:sz w:val="26"/>
          <w:szCs w:val="26"/>
        </w:rPr>
        <w:t xml:space="preserve">ЛИЦЕНЗИАТУ третьими лицами иска в связи с нарушением интеллектуальных прав на ПО, полученных по настоящему Договору. В этом случае при вынесении судебного решения, вступившего в законную силу, против </w:t>
      </w:r>
      <w:r>
        <w:rPr>
          <w:sz w:val="26"/>
          <w:szCs w:val="26"/>
        </w:rPr>
        <w:t>СУБ</w:t>
      </w:r>
      <w:r w:rsidRPr="00AD745F">
        <w:rPr>
          <w:sz w:val="26"/>
          <w:szCs w:val="26"/>
        </w:rPr>
        <w:t>ЛИЦЕНЗИАТА о взыскании средств с последнего ЛИЦЕНЗИА</w:t>
      </w:r>
      <w:r>
        <w:rPr>
          <w:sz w:val="26"/>
          <w:szCs w:val="26"/>
        </w:rPr>
        <w:t>Т</w:t>
      </w:r>
      <w:r w:rsidRPr="00AD745F">
        <w:rPr>
          <w:sz w:val="26"/>
          <w:szCs w:val="26"/>
        </w:rPr>
        <w:t xml:space="preserve"> обязан возместить </w:t>
      </w:r>
      <w:r>
        <w:rPr>
          <w:sz w:val="26"/>
          <w:szCs w:val="26"/>
        </w:rPr>
        <w:t>СУБ</w:t>
      </w:r>
      <w:r w:rsidRPr="00AD745F">
        <w:rPr>
          <w:sz w:val="26"/>
          <w:szCs w:val="26"/>
        </w:rPr>
        <w:t>ЛИЦЕНЗИАТУ убытки в полном объеме и все документально подтвержденные судебные издержки не позднее 10 (Десяти) рабочих дней с да</w:t>
      </w:r>
      <w:r w:rsidRPr="000312A7">
        <w:rPr>
          <w:sz w:val="26"/>
          <w:szCs w:val="26"/>
        </w:rPr>
        <w:t xml:space="preserve">ты получения от </w:t>
      </w:r>
      <w:r>
        <w:rPr>
          <w:sz w:val="26"/>
          <w:szCs w:val="26"/>
        </w:rPr>
        <w:t>СУБ</w:t>
      </w:r>
      <w:r w:rsidRPr="000312A7">
        <w:rPr>
          <w:sz w:val="26"/>
          <w:szCs w:val="26"/>
        </w:rPr>
        <w:t>ЛИЦЕНЗИАТА соответствующего письменного требования об уплате.</w:t>
      </w:r>
    </w:p>
    <w:p w:rsidR="005D5BC6" w:rsidRPr="00A550C6" w:rsidRDefault="005D5BC6" w:rsidP="005D5BC6">
      <w:pPr>
        <w:numPr>
          <w:ilvl w:val="1"/>
          <w:numId w:val="32"/>
        </w:numPr>
        <w:ind w:left="0" w:firstLine="709"/>
        <w:jc w:val="both"/>
        <w:rPr>
          <w:sz w:val="26"/>
          <w:szCs w:val="26"/>
        </w:rPr>
      </w:pPr>
      <w:r w:rsidRPr="00AD745F">
        <w:rPr>
          <w:sz w:val="26"/>
          <w:szCs w:val="26"/>
        </w:rPr>
        <w:t>В случаях, предусмотренных в п.п. 3.</w:t>
      </w:r>
      <w:r>
        <w:rPr>
          <w:sz w:val="26"/>
          <w:szCs w:val="26"/>
        </w:rPr>
        <w:t>3</w:t>
      </w:r>
      <w:r w:rsidRPr="00AD745F">
        <w:rPr>
          <w:sz w:val="26"/>
          <w:szCs w:val="26"/>
        </w:rPr>
        <w:t>. и 3.</w:t>
      </w:r>
      <w:r>
        <w:rPr>
          <w:sz w:val="26"/>
          <w:szCs w:val="26"/>
        </w:rPr>
        <w:t>4</w:t>
      </w:r>
      <w:r w:rsidRPr="00AD745F">
        <w:rPr>
          <w:sz w:val="26"/>
          <w:szCs w:val="26"/>
        </w:rPr>
        <w:t xml:space="preserve">. Договора, </w:t>
      </w:r>
      <w:r>
        <w:rPr>
          <w:sz w:val="26"/>
          <w:szCs w:val="26"/>
        </w:rPr>
        <w:t>СУБ</w:t>
      </w:r>
      <w:r w:rsidRPr="00AD745F">
        <w:rPr>
          <w:sz w:val="26"/>
          <w:szCs w:val="26"/>
        </w:rPr>
        <w:t>ЛИЦЕНЗИАТ вправе привлекать к участию в рассмотрении претензий/судебном процессе ЛИЦЕНЗИА</w:t>
      </w:r>
      <w:r>
        <w:rPr>
          <w:sz w:val="26"/>
          <w:szCs w:val="26"/>
        </w:rPr>
        <w:t>Т</w:t>
      </w:r>
      <w:r w:rsidRPr="00AD745F">
        <w:rPr>
          <w:sz w:val="26"/>
          <w:szCs w:val="26"/>
        </w:rPr>
        <w:t>А, а последний не вправе отказываться от такого участия.</w:t>
      </w:r>
    </w:p>
    <w:p w:rsidR="005D5BC6" w:rsidRDefault="005D5BC6" w:rsidP="005D5BC6">
      <w:pPr>
        <w:ind w:firstLine="709"/>
        <w:rPr>
          <w:sz w:val="26"/>
          <w:szCs w:val="26"/>
        </w:rPr>
      </w:pPr>
    </w:p>
    <w:p w:rsidR="005D5BC6" w:rsidRPr="0029742F" w:rsidRDefault="005D5BC6" w:rsidP="005D5BC6">
      <w:pPr>
        <w:numPr>
          <w:ilvl w:val="0"/>
          <w:numId w:val="32"/>
        </w:numPr>
        <w:ind w:left="0" w:firstLine="709"/>
        <w:jc w:val="center"/>
        <w:rPr>
          <w:sz w:val="26"/>
          <w:szCs w:val="26"/>
        </w:rPr>
      </w:pPr>
      <w:r w:rsidRPr="0029742F">
        <w:rPr>
          <w:sz w:val="26"/>
          <w:szCs w:val="26"/>
        </w:rPr>
        <w:t>ЦЕНА</w:t>
      </w:r>
    </w:p>
    <w:p w:rsidR="005D5BC6" w:rsidRPr="0029742F" w:rsidRDefault="005D5BC6" w:rsidP="005D5BC6">
      <w:pPr>
        <w:numPr>
          <w:ilvl w:val="1"/>
          <w:numId w:val="32"/>
        </w:numPr>
        <w:ind w:left="0" w:firstLine="709"/>
        <w:jc w:val="both"/>
        <w:rPr>
          <w:sz w:val="26"/>
          <w:szCs w:val="26"/>
        </w:rPr>
      </w:pPr>
      <w:r w:rsidRPr="0029742F">
        <w:rPr>
          <w:sz w:val="26"/>
          <w:szCs w:val="26"/>
        </w:rPr>
        <w:t>Цена Договора состоит из стоимости лицензионного вознаграждения ЛИЦЕНЗИА</w:t>
      </w:r>
      <w:r>
        <w:rPr>
          <w:sz w:val="26"/>
          <w:szCs w:val="26"/>
        </w:rPr>
        <w:t>Т</w:t>
      </w:r>
      <w:r w:rsidRPr="0029742F">
        <w:rPr>
          <w:sz w:val="26"/>
          <w:szCs w:val="26"/>
        </w:rPr>
        <w:t>А.</w:t>
      </w:r>
    </w:p>
    <w:p w:rsidR="005D5BC6" w:rsidRDefault="005D5BC6" w:rsidP="005D5BC6">
      <w:pPr>
        <w:numPr>
          <w:ilvl w:val="1"/>
          <w:numId w:val="32"/>
        </w:numPr>
        <w:ind w:left="0" w:firstLine="709"/>
        <w:jc w:val="both"/>
        <w:rPr>
          <w:sz w:val="26"/>
          <w:szCs w:val="26"/>
        </w:rPr>
      </w:pPr>
      <w:r w:rsidRPr="0029742F">
        <w:rPr>
          <w:sz w:val="26"/>
          <w:szCs w:val="26"/>
        </w:rPr>
        <w:t xml:space="preserve">Размер вознаграждения за предоставление Лицензии составляет </w:t>
      </w:r>
      <w:r>
        <w:rPr>
          <w:sz w:val="26"/>
          <w:szCs w:val="26"/>
        </w:rPr>
        <w:t>__________</w:t>
      </w:r>
      <w:r w:rsidRPr="00890524">
        <w:rPr>
          <w:sz w:val="26"/>
          <w:szCs w:val="26"/>
        </w:rPr>
        <w:t xml:space="preserve"> (</w:t>
      </w:r>
      <w:r>
        <w:rPr>
          <w:sz w:val="26"/>
          <w:szCs w:val="26"/>
        </w:rPr>
        <w:t>______</w:t>
      </w:r>
      <w:r w:rsidRPr="00890524">
        <w:rPr>
          <w:sz w:val="26"/>
          <w:szCs w:val="26"/>
        </w:rPr>
        <w:t>) рублей</w:t>
      </w:r>
      <w:r w:rsidRPr="0029742F">
        <w:rPr>
          <w:sz w:val="26"/>
          <w:szCs w:val="26"/>
        </w:rPr>
        <w:t xml:space="preserve">. НДС не облагается в соответствии с п. 26 ч. 2 ст. 149 </w:t>
      </w:r>
      <w:r>
        <w:rPr>
          <w:sz w:val="26"/>
          <w:szCs w:val="26"/>
        </w:rPr>
        <w:t>Налогового кодекса</w:t>
      </w:r>
      <w:r w:rsidRPr="0029742F">
        <w:rPr>
          <w:sz w:val="26"/>
          <w:szCs w:val="26"/>
        </w:rPr>
        <w:t xml:space="preserve"> РФ. </w:t>
      </w:r>
      <w:permStart w:id="977815708" w:edGrp="everyone"/>
    </w:p>
    <w:permEnd w:id="977815708"/>
    <w:p w:rsidR="005D5BC6" w:rsidRPr="00150F0B" w:rsidRDefault="005D5BC6" w:rsidP="005D5BC6">
      <w:pPr>
        <w:numPr>
          <w:ilvl w:val="1"/>
          <w:numId w:val="32"/>
        </w:numPr>
        <w:tabs>
          <w:tab w:val="num" w:pos="360"/>
        </w:tabs>
        <w:ind w:left="0" w:firstLine="709"/>
        <w:jc w:val="both"/>
        <w:rPr>
          <w:sz w:val="26"/>
          <w:szCs w:val="26"/>
        </w:rPr>
      </w:pPr>
      <w:r w:rsidRPr="00FA3722">
        <w:rPr>
          <w:sz w:val="26"/>
          <w:szCs w:val="26"/>
        </w:rPr>
        <w:t xml:space="preserve">Вознаграждение выплачивается в </w:t>
      </w:r>
      <w:permStart w:id="1045892454" w:edGrp="everyone"/>
      <w:r>
        <w:rPr>
          <w:sz w:val="26"/>
          <w:szCs w:val="26"/>
        </w:rPr>
        <w:t>размере 100%</w:t>
      </w:r>
      <w:r w:rsidRPr="00FA3722">
        <w:rPr>
          <w:sz w:val="26"/>
          <w:szCs w:val="26"/>
        </w:rPr>
        <w:t xml:space="preserve"> течение 30 (тридцати) календарных дней с момента получения оригинала счета.</w:t>
      </w:r>
      <w:r w:rsidRPr="00FA3722">
        <w:rPr>
          <w:i/>
          <w:sz w:val="26"/>
          <w:szCs w:val="26"/>
        </w:rPr>
        <w:t xml:space="preserve"> </w:t>
      </w:r>
      <w:r w:rsidRPr="00150F0B">
        <w:rPr>
          <w:sz w:val="26"/>
          <w:szCs w:val="26"/>
        </w:rPr>
        <w:t>ЛИЦЕНЗИАТ</w:t>
      </w:r>
      <w:r w:rsidRPr="00150F0B">
        <w:rPr>
          <w:i/>
          <w:sz w:val="26"/>
          <w:szCs w:val="26"/>
        </w:rPr>
        <w:t xml:space="preserve"> </w:t>
      </w:r>
      <w:r w:rsidRPr="00150F0B">
        <w:rPr>
          <w:sz w:val="26"/>
          <w:szCs w:val="26"/>
        </w:rPr>
        <w:t xml:space="preserve">выставляет счет не позднее 5 (пяти) рабочих дней после подписания Сторонами Акта приема-передачи Лицензии. Счет-фактура на предварительную оплату по Договору выставляется </w:t>
      </w:r>
      <w:r w:rsidRPr="00150F0B">
        <w:rPr>
          <w:sz w:val="26"/>
          <w:szCs w:val="26"/>
        </w:rPr>
        <w:lastRenderedPageBreak/>
        <w:t>ЛИЦЕНЗИАТОМ в адрес СУБЛИЦЕНЗИАТА в сроки, предусмотренные законодательством РФ.</w:t>
      </w:r>
    </w:p>
    <w:permEnd w:id="1045892454"/>
    <w:p w:rsidR="005D5BC6" w:rsidRPr="00FA3722" w:rsidRDefault="005D5BC6" w:rsidP="005D5BC6">
      <w:pPr>
        <w:numPr>
          <w:ilvl w:val="1"/>
          <w:numId w:val="32"/>
        </w:numPr>
        <w:tabs>
          <w:tab w:val="num" w:pos="360"/>
        </w:tabs>
        <w:ind w:left="0" w:firstLine="709"/>
        <w:jc w:val="both"/>
        <w:rPr>
          <w:sz w:val="26"/>
          <w:szCs w:val="26"/>
        </w:rPr>
      </w:pPr>
      <w:r w:rsidRPr="00FA3722">
        <w:rPr>
          <w:sz w:val="26"/>
          <w:szCs w:val="26"/>
        </w:rPr>
        <w:t>Обязательство СУБЛИЦЕНЗИАТА по оплате считается выполненным в полном объеме с даты списания соответствующих денежных средств с расчетного счета СУБЛИЦЕНЗИАТА.</w:t>
      </w:r>
    </w:p>
    <w:p w:rsidR="005D5BC6" w:rsidRPr="0029742F" w:rsidRDefault="005D5BC6" w:rsidP="005D5BC6">
      <w:pPr>
        <w:numPr>
          <w:ilvl w:val="1"/>
          <w:numId w:val="32"/>
        </w:numPr>
        <w:ind w:left="0" w:firstLine="709"/>
        <w:jc w:val="both"/>
        <w:rPr>
          <w:sz w:val="26"/>
          <w:szCs w:val="26"/>
        </w:rPr>
      </w:pPr>
      <w:r>
        <w:rPr>
          <w:sz w:val="26"/>
          <w:szCs w:val="26"/>
        </w:rPr>
        <w:t>П</w:t>
      </w:r>
      <w:r w:rsidRPr="0029742F">
        <w:rPr>
          <w:sz w:val="26"/>
          <w:szCs w:val="26"/>
        </w:rPr>
        <w:t>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5D5BC6" w:rsidRPr="0029742F" w:rsidRDefault="005D5BC6" w:rsidP="005D5BC6">
      <w:pPr>
        <w:numPr>
          <w:ilvl w:val="1"/>
          <w:numId w:val="32"/>
        </w:numPr>
        <w:ind w:left="0" w:firstLine="709"/>
        <w:jc w:val="both"/>
        <w:rPr>
          <w:sz w:val="26"/>
          <w:szCs w:val="26"/>
        </w:rPr>
      </w:pPr>
      <w:r w:rsidRPr="0029742F">
        <w:rPr>
          <w:sz w:val="26"/>
          <w:szCs w:val="26"/>
        </w:rPr>
        <w:t>В течение 5 (пяти) рабочих дней со дня заключения настоящего Договора ЛИЦЕНЗИА</w:t>
      </w:r>
      <w:r>
        <w:rPr>
          <w:sz w:val="26"/>
          <w:szCs w:val="26"/>
        </w:rPr>
        <w:t>Т</w:t>
      </w:r>
      <w:r w:rsidRPr="0029742F">
        <w:rPr>
          <w:sz w:val="26"/>
          <w:szCs w:val="26"/>
        </w:rPr>
        <w:t xml:space="preserve"> обязан направить </w:t>
      </w:r>
      <w:r>
        <w:rPr>
          <w:sz w:val="26"/>
          <w:szCs w:val="26"/>
        </w:rPr>
        <w:t>СУБ</w:t>
      </w:r>
      <w:r w:rsidRPr="0029742F">
        <w:rPr>
          <w:sz w:val="26"/>
          <w:szCs w:val="26"/>
        </w:rPr>
        <w:t>ЛИЦЕНЗИАТУ:</w:t>
      </w:r>
    </w:p>
    <w:p w:rsidR="005D5BC6" w:rsidRPr="0029742F" w:rsidRDefault="005D5BC6" w:rsidP="005D5BC6">
      <w:pPr>
        <w:numPr>
          <w:ilvl w:val="2"/>
          <w:numId w:val="32"/>
        </w:numPr>
        <w:ind w:left="0" w:firstLine="709"/>
        <w:jc w:val="both"/>
        <w:rPr>
          <w:sz w:val="26"/>
          <w:szCs w:val="26"/>
        </w:rPr>
      </w:pPr>
      <w:r w:rsidRPr="0029742F">
        <w:rPr>
          <w:sz w:val="26"/>
          <w:szCs w:val="26"/>
        </w:rPr>
        <w:t xml:space="preserve">образцы подписей лиц, которые будут подписывать выставляемые в адрес </w:t>
      </w:r>
      <w:r>
        <w:rPr>
          <w:sz w:val="26"/>
          <w:szCs w:val="26"/>
        </w:rPr>
        <w:t>СУБ</w:t>
      </w:r>
      <w:r w:rsidRPr="0029742F">
        <w:rPr>
          <w:sz w:val="26"/>
          <w:szCs w:val="26"/>
        </w:rPr>
        <w:t>ЛИЦЕНЗИАТ</w:t>
      </w:r>
      <w:r>
        <w:rPr>
          <w:sz w:val="26"/>
          <w:szCs w:val="26"/>
        </w:rPr>
        <w:t>А</w:t>
      </w:r>
      <w:r w:rsidRPr="0029742F">
        <w:rPr>
          <w:sz w:val="26"/>
          <w:szCs w:val="26"/>
        </w:rPr>
        <w:t xml:space="preserve"> счета-фактуры;</w:t>
      </w:r>
    </w:p>
    <w:p w:rsidR="005D5BC6" w:rsidRPr="0029742F" w:rsidRDefault="005D5BC6" w:rsidP="005D5BC6">
      <w:pPr>
        <w:numPr>
          <w:ilvl w:val="2"/>
          <w:numId w:val="32"/>
        </w:numPr>
        <w:ind w:left="0" w:firstLine="709"/>
        <w:jc w:val="both"/>
        <w:rPr>
          <w:sz w:val="26"/>
          <w:szCs w:val="26"/>
        </w:rPr>
      </w:pPr>
      <w:r w:rsidRPr="0029742F">
        <w:rPr>
          <w:sz w:val="26"/>
          <w:szCs w:val="26"/>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5D5BC6" w:rsidRDefault="005D5BC6" w:rsidP="005D5BC6">
      <w:pPr>
        <w:numPr>
          <w:ilvl w:val="1"/>
          <w:numId w:val="32"/>
        </w:numPr>
        <w:ind w:left="0" w:firstLine="709"/>
        <w:jc w:val="both"/>
        <w:rPr>
          <w:sz w:val="26"/>
          <w:szCs w:val="26"/>
        </w:rPr>
      </w:pPr>
      <w:r w:rsidRPr="0029742F">
        <w:rPr>
          <w:sz w:val="26"/>
          <w:szCs w:val="26"/>
        </w:rPr>
        <w:t>ЛИЦЕНЗИА</w:t>
      </w:r>
      <w:r>
        <w:rPr>
          <w:sz w:val="26"/>
          <w:szCs w:val="26"/>
        </w:rPr>
        <w:t>Т</w:t>
      </w:r>
      <w:r w:rsidRPr="0029742F">
        <w:rPr>
          <w:sz w:val="26"/>
          <w:szCs w:val="26"/>
        </w:rPr>
        <w:t xml:space="preserve"> обязуется в письменной форме информировать </w:t>
      </w:r>
      <w:r>
        <w:rPr>
          <w:sz w:val="26"/>
          <w:szCs w:val="26"/>
        </w:rPr>
        <w:t>СУБ</w:t>
      </w:r>
      <w:r w:rsidRPr="0029742F">
        <w:rPr>
          <w:sz w:val="26"/>
          <w:szCs w:val="26"/>
        </w:rPr>
        <w:t>ЛИЦЕНЗИАТА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5D5BC6" w:rsidRPr="0029742F" w:rsidRDefault="005D5BC6" w:rsidP="005D5BC6">
      <w:pPr>
        <w:numPr>
          <w:ilvl w:val="1"/>
          <w:numId w:val="32"/>
        </w:numPr>
        <w:ind w:left="0" w:firstLine="709"/>
        <w:jc w:val="both"/>
        <w:rPr>
          <w:sz w:val="26"/>
          <w:szCs w:val="26"/>
        </w:rPr>
      </w:pPr>
      <w:r w:rsidRPr="00243520">
        <w:rPr>
          <w:sz w:val="26"/>
          <w:szCs w:val="26"/>
        </w:rPr>
        <w:t xml:space="preserve">Стороны договорились о том, что независимо от применимого порядка расчетов за </w:t>
      </w:r>
      <w:r w:rsidRPr="0029742F">
        <w:rPr>
          <w:sz w:val="26"/>
          <w:szCs w:val="26"/>
        </w:rPr>
        <w:t>предоставление Лицензии</w:t>
      </w:r>
      <w:r>
        <w:rPr>
          <w:sz w:val="26"/>
          <w:szCs w:val="26"/>
        </w:rPr>
        <w:t xml:space="preserve"> ЛИЦЕНЗИАТ </w:t>
      </w:r>
      <w:r w:rsidRPr="00243520">
        <w:rPr>
          <w:sz w:val="26"/>
          <w:szCs w:val="26"/>
        </w:rPr>
        <w:t>не вправе требовать уплаты процентов на сумму долга за период пользования денежными средствами в соответствии со ст. 317.1. ГК РФ.</w:t>
      </w:r>
    </w:p>
    <w:p w:rsidR="005D5BC6" w:rsidRPr="0029742F" w:rsidRDefault="005D5BC6" w:rsidP="005D5BC6">
      <w:pPr>
        <w:ind w:firstLine="709"/>
        <w:jc w:val="both"/>
        <w:rPr>
          <w:sz w:val="26"/>
          <w:szCs w:val="26"/>
        </w:rPr>
      </w:pPr>
    </w:p>
    <w:p w:rsidR="005D5BC6" w:rsidRPr="0029742F" w:rsidRDefault="005D5BC6" w:rsidP="005D5BC6">
      <w:pPr>
        <w:numPr>
          <w:ilvl w:val="0"/>
          <w:numId w:val="32"/>
        </w:numPr>
        <w:ind w:left="0" w:firstLine="709"/>
        <w:jc w:val="center"/>
        <w:rPr>
          <w:sz w:val="26"/>
          <w:szCs w:val="26"/>
        </w:rPr>
      </w:pPr>
      <w:r w:rsidRPr="0029742F">
        <w:rPr>
          <w:sz w:val="26"/>
          <w:szCs w:val="26"/>
        </w:rPr>
        <w:t>ПОРЯДОК ПРЕДОСТАВЛЕНИЯ ЛИЦЕНЗИЙ</w:t>
      </w:r>
    </w:p>
    <w:p w:rsidR="005D5BC6" w:rsidRPr="0029742F" w:rsidRDefault="005D5BC6" w:rsidP="005D5BC6">
      <w:pPr>
        <w:numPr>
          <w:ilvl w:val="1"/>
          <w:numId w:val="32"/>
        </w:numPr>
        <w:ind w:left="0" w:firstLine="709"/>
        <w:jc w:val="both"/>
        <w:rPr>
          <w:sz w:val="26"/>
          <w:szCs w:val="26"/>
        </w:rPr>
      </w:pPr>
      <w:r w:rsidRPr="0029742F">
        <w:rPr>
          <w:sz w:val="26"/>
          <w:szCs w:val="26"/>
        </w:rPr>
        <w:t>ЛИЦЕНЗИА</w:t>
      </w:r>
      <w:r>
        <w:rPr>
          <w:sz w:val="26"/>
          <w:szCs w:val="26"/>
        </w:rPr>
        <w:t>Т</w:t>
      </w:r>
      <w:r w:rsidRPr="0029742F">
        <w:rPr>
          <w:sz w:val="26"/>
          <w:szCs w:val="26"/>
        </w:rPr>
        <w:t xml:space="preserve"> обязуется передать </w:t>
      </w:r>
      <w:r>
        <w:rPr>
          <w:sz w:val="26"/>
          <w:szCs w:val="26"/>
        </w:rPr>
        <w:t>СУБ</w:t>
      </w:r>
      <w:r w:rsidRPr="0029742F">
        <w:rPr>
          <w:sz w:val="26"/>
          <w:szCs w:val="26"/>
        </w:rPr>
        <w:t xml:space="preserve">ЛИЦЕНЗИАТУ ПО </w:t>
      </w:r>
      <w:permStart w:id="1627604728" w:edGrp="everyone"/>
      <w:r w:rsidRPr="00BF6A4D">
        <w:rPr>
          <w:sz w:val="26"/>
          <w:szCs w:val="26"/>
        </w:rPr>
        <w:t>посредством электронных каналов связи</w:t>
      </w:r>
      <w:permEnd w:id="1627604728"/>
      <w:r w:rsidRPr="0029742F">
        <w:rPr>
          <w:sz w:val="26"/>
          <w:szCs w:val="26"/>
        </w:rPr>
        <w:t xml:space="preserve">, а также Документацию на ПО не позднее </w:t>
      </w:r>
      <w:r>
        <w:rPr>
          <w:sz w:val="26"/>
          <w:szCs w:val="26"/>
        </w:rPr>
        <w:t>10 календарных дней с момента заключения договора</w:t>
      </w:r>
      <w:r w:rsidRPr="0029742F">
        <w:rPr>
          <w:sz w:val="26"/>
          <w:szCs w:val="26"/>
        </w:rPr>
        <w:t>. ЛИЦЕНЗИА</w:t>
      </w:r>
      <w:r>
        <w:rPr>
          <w:sz w:val="26"/>
          <w:szCs w:val="26"/>
        </w:rPr>
        <w:t>Т</w:t>
      </w:r>
      <w:r w:rsidRPr="0029742F">
        <w:rPr>
          <w:sz w:val="26"/>
          <w:szCs w:val="26"/>
        </w:rPr>
        <w:t xml:space="preserve"> гарантирует, что Документация будет составлена на русском языке.</w:t>
      </w:r>
    </w:p>
    <w:p w:rsidR="005D5BC6" w:rsidRPr="0029742F" w:rsidRDefault="005D5BC6" w:rsidP="005D5BC6">
      <w:pPr>
        <w:numPr>
          <w:ilvl w:val="1"/>
          <w:numId w:val="32"/>
        </w:numPr>
        <w:ind w:left="0" w:firstLine="709"/>
        <w:jc w:val="both"/>
        <w:rPr>
          <w:sz w:val="26"/>
          <w:szCs w:val="26"/>
        </w:rPr>
      </w:pPr>
      <w:r w:rsidRPr="0029742F">
        <w:rPr>
          <w:sz w:val="26"/>
          <w:szCs w:val="26"/>
        </w:rPr>
        <w:t xml:space="preserve">Не позднее 3 (Трех) рабочих дней с даты передачи </w:t>
      </w:r>
      <w:r>
        <w:rPr>
          <w:sz w:val="26"/>
          <w:szCs w:val="26"/>
        </w:rPr>
        <w:t>СУБ</w:t>
      </w:r>
      <w:r w:rsidRPr="0029742F">
        <w:rPr>
          <w:sz w:val="26"/>
          <w:szCs w:val="26"/>
        </w:rPr>
        <w:t>ЛИЦЕНЗИАТУ ПО и Документации на ПО ЛИЦЕНЗИА</w:t>
      </w:r>
      <w:r>
        <w:rPr>
          <w:sz w:val="26"/>
          <w:szCs w:val="26"/>
        </w:rPr>
        <w:t>Т</w:t>
      </w:r>
      <w:r w:rsidRPr="0029742F">
        <w:rPr>
          <w:sz w:val="26"/>
          <w:szCs w:val="26"/>
        </w:rPr>
        <w:t xml:space="preserve"> передает </w:t>
      </w:r>
      <w:r>
        <w:rPr>
          <w:sz w:val="26"/>
          <w:szCs w:val="26"/>
        </w:rPr>
        <w:t>СУБ</w:t>
      </w:r>
      <w:r w:rsidRPr="0029742F">
        <w:rPr>
          <w:sz w:val="26"/>
          <w:szCs w:val="26"/>
        </w:rPr>
        <w:t>ЛИЦЕНЗИАТ</w:t>
      </w:r>
      <w:r>
        <w:rPr>
          <w:sz w:val="26"/>
          <w:szCs w:val="26"/>
        </w:rPr>
        <w:t>У</w:t>
      </w:r>
      <w:r w:rsidRPr="0029742F">
        <w:rPr>
          <w:sz w:val="26"/>
          <w:szCs w:val="26"/>
        </w:rPr>
        <w:t xml:space="preserve"> Акт приема – передачи Лицензии в двух экземплярах. В течение </w:t>
      </w:r>
      <w:r>
        <w:rPr>
          <w:sz w:val="26"/>
          <w:szCs w:val="26"/>
        </w:rPr>
        <w:t>5</w:t>
      </w:r>
      <w:r w:rsidRPr="0029742F">
        <w:rPr>
          <w:sz w:val="26"/>
          <w:szCs w:val="26"/>
        </w:rPr>
        <w:t xml:space="preserve"> (</w:t>
      </w:r>
      <w:r>
        <w:rPr>
          <w:sz w:val="26"/>
          <w:szCs w:val="26"/>
        </w:rPr>
        <w:t>Пяти</w:t>
      </w:r>
      <w:r w:rsidRPr="0029742F">
        <w:rPr>
          <w:sz w:val="26"/>
          <w:szCs w:val="26"/>
        </w:rPr>
        <w:t xml:space="preserve">) рабочих дней с даты получения Акта приема – передачи Лицензии </w:t>
      </w:r>
      <w:r>
        <w:rPr>
          <w:sz w:val="26"/>
          <w:szCs w:val="26"/>
        </w:rPr>
        <w:t>СУБ</w:t>
      </w:r>
      <w:r w:rsidRPr="0029742F">
        <w:rPr>
          <w:sz w:val="26"/>
          <w:szCs w:val="26"/>
        </w:rPr>
        <w:t>ЛИЦЕНЗИАТ</w:t>
      </w:r>
      <w:r>
        <w:rPr>
          <w:sz w:val="26"/>
          <w:szCs w:val="26"/>
        </w:rPr>
        <w:t>У</w:t>
      </w:r>
      <w:r w:rsidRPr="0029742F">
        <w:rPr>
          <w:sz w:val="26"/>
          <w:szCs w:val="26"/>
        </w:rPr>
        <w:t xml:space="preserve"> либо подписывает его и передаёт один подписанный экземпляр ЛИЦЕНЗИА</w:t>
      </w:r>
      <w:r>
        <w:rPr>
          <w:sz w:val="26"/>
          <w:szCs w:val="26"/>
        </w:rPr>
        <w:t>Т</w:t>
      </w:r>
      <w:r w:rsidRPr="0029742F">
        <w:rPr>
          <w:sz w:val="26"/>
          <w:szCs w:val="26"/>
        </w:rPr>
        <w:t>У, либо направляет ЛИЦЕНЗИА</w:t>
      </w:r>
      <w:r>
        <w:rPr>
          <w:sz w:val="26"/>
          <w:szCs w:val="26"/>
        </w:rPr>
        <w:t>Т</w:t>
      </w:r>
      <w:r w:rsidRPr="0029742F">
        <w:rPr>
          <w:sz w:val="26"/>
          <w:szCs w:val="26"/>
        </w:rPr>
        <w:t>У письменный мотивированный отказ от приемки Лицензии с перечнем выявленных недостатков и сроков их устранения.</w:t>
      </w:r>
    </w:p>
    <w:p w:rsidR="005D5BC6" w:rsidRPr="0029742F" w:rsidRDefault="005D5BC6" w:rsidP="005D5BC6">
      <w:pPr>
        <w:numPr>
          <w:ilvl w:val="1"/>
          <w:numId w:val="32"/>
        </w:numPr>
        <w:ind w:left="0" w:firstLine="709"/>
        <w:jc w:val="both"/>
        <w:rPr>
          <w:sz w:val="26"/>
          <w:szCs w:val="26"/>
        </w:rPr>
      </w:pPr>
      <w:r w:rsidRPr="0029742F">
        <w:rPr>
          <w:sz w:val="26"/>
          <w:szCs w:val="26"/>
        </w:rPr>
        <w:lastRenderedPageBreak/>
        <w:t>ЛИЦЕНЗИА</w:t>
      </w:r>
      <w:r>
        <w:rPr>
          <w:sz w:val="26"/>
          <w:szCs w:val="26"/>
        </w:rPr>
        <w:t>Т</w:t>
      </w:r>
      <w:r w:rsidRPr="0029742F">
        <w:rPr>
          <w:sz w:val="26"/>
          <w:szCs w:val="26"/>
        </w:rPr>
        <w:t xml:space="preserve"> устраняет указанные в мотивированном отказе от приемки Лицензии недостатки своими силами и за свой счет в срок, указанный </w:t>
      </w:r>
      <w:r>
        <w:rPr>
          <w:sz w:val="26"/>
          <w:szCs w:val="26"/>
        </w:rPr>
        <w:t>СУБ</w:t>
      </w:r>
      <w:r w:rsidRPr="0029742F">
        <w:rPr>
          <w:sz w:val="26"/>
          <w:szCs w:val="26"/>
        </w:rPr>
        <w:t>ЛИЦЕНЗИАТОМ.</w:t>
      </w:r>
    </w:p>
    <w:p w:rsidR="005D5BC6" w:rsidRPr="0029742F" w:rsidRDefault="005D5BC6" w:rsidP="005D5BC6">
      <w:pPr>
        <w:numPr>
          <w:ilvl w:val="1"/>
          <w:numId w:val="32"/>
        </w:numPr>
        <w:ind w:left="0" w:firstLine="709"/>
        <w:jc w:val="both"/>
        <w:rPr>
          <w:sz w:val="26"/>
          <w:szCs w:val="26"/>
        </w:rPr>
      </w:pPr>
      <w:r w:rsidRPr="0029742F">
        <w:rPr>
          <w:sz w:val="26"/>
          <w:szCs w:val="26"/>
        </w:rPr>
        <w:t>Датой выполнения обязательств ЛИЦЕНЗИА</w:t>
      </w:r>
      <w:r>
        <w:rPr>
          <w:sz w:val="26"/>
          <w:szCs w:val="26"/>
        </w:rPr>
        <w:t>Т</w:t>
      </w:r>
      <w:r w:rsidRPr="0029742F">
        <w:rPr>
          <w:sz w:val="26"/>
          <w:szCs w:val="26"/>
        </w:rPr>
        <w:t xml:space="preserve">ОМ по передаче Лицензии по Договору считается дата подписания </w:t>
      </w:r>
      <w:r>
        <w:rPr>
          <w:sz w:val="26"/>
          <w:szCs w:val="26"/>
        </w:rPr>
        <w:t>СУБ</w:t>
      </w:r>
      <w:r w:rsidRPr="0029742F">
        <w:rPr>
          <w:sz w:val="26"/>
          <w:szCs w:val="26"/>
        </w:rPr>
        <w:t>ЛИЦЕНЗИАТОМ Акта приема-передачи Лицензии.</w:t>
      </w:r>
    </w:p>
    <w:p w:rsidR="005D5BC6" w:rsidRPr="0029742F" w:rsidRDefault="005D5BC6" w:rsidP="005D5BC6">
      <w:pPr>
        <w:numPr>
          <w:ilvl w:val="1"/>
          <w:numId w:val="32"/>
        </w:numPr>
        <w:ind w:left="0" w:firstLine="709"/>
        <w:jc w:val="both"/>
        <w:rPr>
          <w:sz w:val="26"/>
          <w:szCs w:val="26"/>
        </w:rPr>
      </w:pPr>
      <w:r w:rsidRPr="0029742F">
        <w:rPr>
          <w:sz w:val="26"/>
          <w:szCs w:val="26"/>
        </w:rPr>
        <w:t>В случае, если ПО снабжено техническими средствами защиты авторских прав, ЛИЦЕНЗИА</w:t>
      </w:r>
      <w:r>
        <w:rPr>
          <w:sz w:val="26"/>
          <w:szCs w:val="26"/>
        </w:rPr>
        <w:t>Т</w:t>
      </w:r>
      <w:r w:rsidRPr="0029742F">
        <w:rPr>
          <w:sz w:val="26"/>
          <w:szCs w:val="26"/>
        </w:rPr>
        <w:t xml:space="preserve"> обязуется одновременно с передачей Лицензии предоставить </w:t>
      </w:r>
      <w:r>
        <w:rPr>
          <w:sz w:val="26"/>
          <w:szCs w:val="26"/>
        </w:rPr>
        <w:t xml:space="preserve">Заказчику </w:t>
      </w:r>
      <w:r w:rsidRPr="0029742F">
        <w:rPr>
          <w:sz w:val="26"/>
          <w:szCs w:val="26"/>
        </w:rPr>
        <w:t>ключи, коды и иные подобные сведения, необходимые для использования ПО способами, указанными в настоящем Договоре.</w:t>
      </w:r>
    </w:p>
    <w:p w:rsidR="005D5BC6" w:rsidRPr="0029742F" w:rsidRDefault="005D5BC6" w:rsidP="005D5BC6">
      <w:pPr>
        <w:ind w:firstLine="709"/>
        <w:jc w:val="both"/>
        <w:rPr>
          <w:sz w:val="26"/>
          <w:szCs w:val="26"/>
        </w:rPr>
      </w:pPr>
    </w:p>
    <w:p w:rsidR="005D5BC6" w:rsidRPr="0029742F" w:rsidRDefault="005D5BC6" w:rsidP="005D5BC6">
      <w:pPr>
        <w:numPr>
          <w:ilvl w:val="0"/>
          <w:numId w:val="32"/>
        </w:numPr>
        <w:ind w:left="0" w:firstLine="709"/>
        <w:jc w:val="center"/>
        <w:rPr>
          <w:sz w:val="26"/>
          <w:szCs w:val="26"/>
        </w:rPr>
      </w:pPr>
      <w:r w:rsidRPr="0029742F">
        <w:rPr>
          <w:sz w:val="26"/>
          <w:szCs w:val="26"/>
        </w:rPr>
        <w:t>ГАРАНТИЯ И ТЕХНИЧЕСКАЯ ПОДДЕРЖКА</w:t>
      </w:r>
    </w:p>
    <w:p w:rsidR="005D5BC6" w:rsidRDefault="005D5BC6" w:rsidP="005D5BC6">
      <w:pPr>
        <w:numPr>
          <w:ilvl w:val="1"/>
          <w:numId w:val="32"/>
        </w:numPr>
        <w:ind w:left="0" w:firstLine="709"/>
        <w:jc w:val="both"/>
        <w:rPr>
          <w:sz w:val="26"/>
          <w:szCs w:val="26"/>
        </w:rPr>
      </w:pPr>
      <w:r w:rsidRPr="00F909E8">
        <w:rPr>
          <w:sz w:val="26"/>
          <w:szCs w:val="26"/>
        </w:rPr>
        <w:t>ЛИЦЕНЗИАТ гарантирует работоспособность ПО</w:t>
      </w:r>
      <w:r w:rsidRPr="00F909E8" w:rsidDel="00BD3BF9">
        <w:rPr>
          <w:sz w:val="26"/>
          <w:szCs w:val="26"/>
        </w:rPr>
        <w:t xml:space="preserve"> </w:t>
      </w:r>
      <w:r w:rsidRPr="00F909E8">
        <w:rPr>
          <w:sz w:val="26"/>
          <w:szCs w:val="26"/>
        </w:rPr>
        <w:t>на протяжении гарантийного периода, равного 12 (Двенадцат</w:t>
      </w:r>
      <w:r>
        <w:rPr>
          <w:sz w:val="26"/>
          <w:szCs w:val="26"/>
        </w:rPr>
        <w:t>ь</w:t>
      </w:r>
      <w:r w:rsidRPr="00F909E8">
        <w:rPr>
          <w:sz w:val="26"/>
          <w:szCs w:val="26"/>
        </w:rPr>
        <w:t xml:space="preserve">) месяцев с даты подписания Сторонами Акта приема – передачи Лицензии. </w:t>
      </w:r>
    </w:p>
    <w:p w:rsidR="005D5BC6" w:rsidRPr="00F909E8" w:rsidRDefault="005D5BC6" w:rsidP="005D5BC6">
      <w:pPr>
        <w:numPr>
          <w:ilvl w:val="1"/>
          <w:numId w:val="32"/>
        </w:numPr>
        <w:ind w:left="0" w:firstLine="709"/>
        <w:jc w:val="both"/>
        <w:rPr>
          <w:sz w:val="26"/>
          <w:szCs w:val="26"/>
        </w:rPr>
      </w:pPr>
      <w:r w:rsidRPr="00F909E8">
        <w:rPr>
          <w:sz w:val="26"/>
          <w:szCs w:val="26"/>
        </w:rPr>
        <w:t>Стороны пришли к соглашению, что СУБЛИЦЕНЗИАТ вправе заключать договор на услуги по технической поддержке, в том числе на услуги по обновлению ПО, с третьими лицами.</w:t>
      </w:r>
    </w:p>
    <w:p w:rsidR="005D5BC6" w:rsidRPr="0029742F" w:rsidRDefault="005D5BC6" w:rsidP="005D5BC6">
      <w:pPr>
        <w:ind w:firstLine="709"/>
        <w:jc w:val="both"/>
        <w:rPr>
          <w:sz w:val="26"/>
          <w:szCs w:val="26"/>
        </w:rPr>
      </w:pPr>
    </w:p>
    <w:p w:rsidR="005D5BC6" w:rsidRPr="0029742F" w:rsidRDefault="005D5BC6" w:rsidP="005D5BC6">
      <w:pPr>
        <w:numPr>
          <w:ilvl w:val="0"/>
          <w:numId w:val="32"/>
        </w:numPr>
        <w:ind w:left="0" w:firstLine="709"/>
        <w:jc w:val="center"/>
        <w:rPr>
          <w:sz w:val="26"/>
          <w:szCs w:val="26"/>
        </w:rPr>
      </w:pPr>
      <w:r w:rsidRPr="0029742F">
        <w:rPr>
          <w:sz w:val="26"/>
          <w:szCs w:val="26"/>
        </w:rPr>
        <w:t>ОБЕСПЕЧЕНИЕ КОНФИДЕНЦИАЛЬНОСТИ</w:t>
      </w:r>
    </w:p>
    <w:p w:rsidR="005D5BC6" w:rsidRPr="0029742F" w:rsidRDefault="005D5BC6" w:rsidP="005D5BC6">
      <w:pPr>
        <w:numPr>
          <w:ilvl w:val="1"/>
          <w:numId w:val="32"/>
        </w:numPr>
        <w:ind w:left="0" w:firstLine="709"/>
        <w:jc w:val="both"/>
        <w:rPr>
          <w:sz w:val="26"/>
          <w:szCs w:val="26"/>
        </w:rPr>
      </w:pPr>
      <w:r w:rsidRPr="0029742F">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окончания каждая Сторона обязуется не раскрывать без предшествующего письменного согласия другой Стороны любую конфиденциальную информацию, полученную от раскрывающей Стороны. Когда любая информация раскрывается третьему лицу с таким согласием, Сторона, раскрывающая такую информацию третьему лицу, должна гарантировать, что третье лицо связано положениями данного Договора.</w:t>
      </w:r>
    </w:p>
    <w:p w:rsidR="005D5BC6" w:rsidRPr="0029742F" w:rsidRDefault="005D5BC6" w:rsidP="005D5BC6">
      <w:pPr>
        <w:numPr>
          <w:ilvl w:val="1"/>
          <w:numId w:val="32"/>
        </w:numPr>
        <w:ind w:left="0" w:firstLine="709"/>
        <w:jc w:val="both"/>
        <w:rPr>
          <w:sz w:val="26"/>
          <w:szCs w:val="26"/>
        </w:rPr>
      </w:pPr>
      <w:r w:rsidRPr="0029742F">
        <w:rPr>
          <w:sz w:val="26"/>
          <w:szCs w:val="26"/>
        </w:rPr>
        <w:t>Получающая Сторона, которая получила любую конфиденциальную информацию (либо устно, при условии, что письменное сообщение относительно конфиденциальности такой информации было получено от другой Стороны, либо в письменной форме)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деловых и финансовых данных того же уровня важности.</w:t>
      </w:r>
    </w:p>
    <w:p w:rsidR="005D5BC6" w:rsidRPr="0029742F" w:rsidRDefault="005D5BC6" w:rsidP="005D5BC6">
      <w:pPr>
        <w:numPr>
          <w:ilvl w:val="1"/>
          <w:numId w:val="32"/>
        </w:numPr>
        <w:ind w:left="0" w:firstLine="709"/>
        <w:jc w:val="both"/>
        <w:rPr>
          <w:sz w:val="26"/>
          <w:szCs w:val="26"/>
        </w:rPr>
      </w:pPr>
      <w:r w:rsidRPr="0029742F">
        <w:rPr>
          <w:sz w:val="26"/>
          <w:szCs w:val="26"/>
        </w:rPr>
        <w:t>Несмотря на любые другие положения информация, полученная принимающей Стороной, не рассматривается как конфиденциальная и, соответственно, принимающая Сторона не подпадает под обязательства о сохранности конфиденциальности в отношении такой информации, если информация удовлетворяет одной из следующих характеристик:</w:t>
      </w:r>
    </w:p>
    <w:p w:rsidR="005D5BC6" w:rsidRPr="0029742F" w:rsidRDefault="005D5BC6" w:rsidP="005D5BC6">
      <w:pPr>
        <w:numPr>
          <w:ilvl w:val="2"/>
          <w:numId w:val="32"/>
        </w:numPr>
        <w:ind w:left="0" w:firstLine="709"/>
        <w:jc w:val="both"/>
        <w:rPr>
          <w:sz w:val="26"/>
          <w:szCs w:val="26"/>
        </w:rPr>
      </w:pPr>
      <w:r w:rsidRPr="0029742F">
        <w:rPr>
          <w:sz w:val="26"/>
          <w:szCs w:val="26"/>
        </w:rPr>
        <w:t>- информация во время ее раскрытия является публично известной;</w:t>
      </w:r>
    </w:p>
    <w:p w:rsidR="005D5BC6" w:rsidRPr="0029742F" w:rsidRDefault="005D5BC6" w:rsidP="005D5BC6">
      <w:pPr>
        <w:numPr>
          <w:ilvl w:val="2"/>
          <w:numId w:val="32"/>
        </w:numPr>
        <w:ind w:left="0" w:firstLine="709"/>
        <w:jc w:val="both"/>
        <w:rPr>
          <w:sz w:val="26"/>
          <w:szCs w:val="26"/>
        </w:rPr>
      </w:pPr>
      <w:r w:rsidRPr="0029742F">
        <w:rPr>
          <w:sz w:val="26"/>
          <w:szCs w:val="26"/>
        </w:rPr>
        <w:t>- информация представлена Стороне с письменным указанием на то, что она не является конфиденциальной;</w:t>
      </w:r>
    </w:p>
    <w:p w:rsidR="005D5BC6" w:rsidRPr="0029742F" w:rsidRDefault="005D5BC6" w:rsidP="005D5BC6">
      <w:pPr>
        <w:numPr>
          <w:ilvl w:val="2"/>
          <w:numId w:val="32"/>
        </w:numPr>
        <w:ind w:left="0" w:firstLine="709"/>
        <w:jc w:val="both"/>
        <w:rPr>
          <w:sz w:val="26"/>
          <w:szCs w:val="26"/>
        </w:rPr>
      </w:pPr>
      <w:r w:rsidRPr="0029742F">
        <w:rPr>
          <w:sz w:val="26"/>
          <w:szCs w:val="26"/>
        </w:rPr>
        <w:t>- информация получена от любого третьего лица законным путем без нарушения статьи 5 настоящего Договора;</w:t>
      </w:r>
    </w:p>
    <w:p w:rsidR="005D5BC6" w:rsidRPr="0029742F" w:rsidRDefault="005D5BC6" w:rsidP="005D5BC6">
      <w:pPr>
        <w:numPr>
          <w:ilvl w:val="2"/>
          <w:numId w:val="32"/>
        </w:numPr>
        <w:ind w:left="0" w:firstLine="709"/>
        <w:jc w:val="both"/>
        <w:rPr>
          <w:sz w:val="26"/>
          <w:szCs w:val="26"/>
        </w:rPr>
      </w:pPr>
      <w:r w:rsidRPr="0029742F">
        <w:rPr>
          <w:sz w:val="26"/>
          <w:szCs w:val="26"/>
        </w:rPr>
        <w:t>- информация должна быть раскрыта в соответствии с соответствующим законом, прочим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5D5BC6" w:rsidRPr="0029742F" w:rsidRDefault="005D5BC6" w:rsidP="005D5BC6">
      <w:pPr>
        <w:numPr>
          <w:ilvl w:val="1"/>
          <w:numId w:val="32"/>
        </w:numPr>
        <w:ind w:left="0" w:firstLine="709"/>
        <w:jc w:val="both"/>
        <w:rPr>
          <w:sz w:val="26"/>
          <w:szCs w:val="26"/>
        </w:rPr>
      </w:pPr>
      <w:r w:rsidRPr="0029742F">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w:t>
      </w:r>
      <w:r>
        <w:rPr>
          <w:sz w:val="26"/>
          <w:szCs w:val="26"/>
        </w:rPr>
        <w:t>я</w:t>
      </w:r>
      <w:r w:rsidRPr="0029742F">
        <w:rPr>
          <w:sz w:val="26"/>
          <w:szCs w:val="26"/>
        </w:rPr>
        <w:t xml:space="preserve"> арбитражного суда.</w:t>
      </w:r>
    </w:p>
    <w:p w:rsidR="005D5BC6" w:rsidRPr="0029742F" w:rsidRDefault="005D5BC6" w:rsidP="005D5BC6">
      <w:pPr>
        <w:ind w:firstLine="709"/>
        <w:jc w:val="both"/>
        <w:rPr>
          <w:sz w:val="26"/>
          <w:szCs w:val="26"/>
        </w:rPr>
      </w:pPr>
    </w:p>
    <w:p w:rsidR="005D5BC6" w:rsidRPr="0029742F" w:rsidRDefault="005D5BC6" w:rsidP="005D5BC6">
      <w:pPr>
        <w:numPr>
          <w:ilvl w:val="0"/>
          <w:numId w:val="32"/>
        </w:numPr>
        <w:ind w:left="0" w:firstLine="709"/>
        <w:jc w:val="center"/>
        <w:rPr>
          <w:sz w:val="26"/>
          <w:szCs w:val="26"/>
        </w:rPr>
      </w:pPr>
      <w:r w:rsidRPr="0029742F">
        <w:rPr>
          <w:sz w:val="26"/>
          <w:szCs w:val="26"/>
        </w:rPr>
        <w:t>ОТВЕТСТВЕННОСТЬ СТОРОН</w:t>
      </w:r>
    </w:p>
    <w:p w:rsidR="005D5BC6" w:rsidRPr="0029742F" w:rsidRDefault="005D5BC6" w:rsidP="005D5BC6">
      <w:pPr>
        <w:numPr>
          <w:ilvl w:val="1"/>
          <w:numId w:val="32"/>
        </w:numPr>
        <w:ind w:left="0" w:firstLine="709"/>
        <w:jc w:val="both"/>
        <w:rPr>
          <w:sz w:val="26"/>
          <w:szCs w:val="26"/>
        </w:rPr>
      </w:pPr>
      <w:r w:rsidRPr="0029742F">
        <w:rPr>
          <w:sz w:val="26"/>
          <w:szCs w:val="26"/>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rsidR="005D5BC6" w:rsidRPr="0029742F" w:rsidRDefault="005D5BC6" w:rsidP="005D5BC6">
      <w:pPr>
        <w:numPr>
          <w:ilvl w:val="1"/>
          <w:numId w:val="32"/>
        </w:numPr>
        <w:ind w:left="0" w:firstLine="709"/>
        <w:jc w:val="both"/>
        <w:rPr>
          <w:sz w:val="26"/>
          <w:szCs w:val="26"/>
        </w:rPr>
      </w:pPr>
      <w:r w:rsidRPr="0029742F">
        <w:rPr>
          <w:sz w:val="26"/>
          <w:szCs w:val="26"/>
        </w:rPr>
        <w:t>ЛИЦЕНЗИА</w:t>
      </w:r>
      <w:r>
        <w:rPr>
          <w:sz w:val="26"/>
          <w:szCs w:val="26"/>
        </w:rPr>
        <w:t>Т</w:t>
      </w:r>
      <w:r w:rsidRPr="0029742F">
        <w:rPr>
          <w:sz w:val="26"/>
          <w:szCs w:val="26"/>
        </w:rPr>
        <w:t xml:space="preserve"> несет ответственность за качество ПО, а также Документации.</w:t>
      </w:r>
    </w:p>
    <w:p w:rsidR="005D5BC6" w:rsidRPr="0029742F" w:rsidRDefault="005D5BC6" w:rsidP="005D5BC6">
      <w:pPr>
        <w:numPr>
          <w:ilvl w:val="1"/>
          <w:numId w:val="32"/>
        </w:numPr>
        <w:ind w:left="0" w:firstLine="709"/>
        <w:jc w:val="both"/>
        <w:rPr>
          <w:sz w:val="26"/>
          <w:szCs w:val="26"/>
        </w:rPr>
      </w:pPr>
      <w:r w:rsidRPr="0029742F">
        <w:rPr>
          <w:sz w:val="26"/>
          <w:szCs w:val="26"/>
        </w:rPr>
        <w:t>ЛИЦЕНЗИА</w:t>
      </w:r>
      <w:r>
        <w:rPr>
          <w:sz w:val="26"/>
          <w:szCs w:val="26"/>
        </w:rPr>
        <w:t>Т</w:t>
      </w:r>
      <w:r w:rsidRPr="0029742F">
        <w:rPr>
          <w:sz w:val="26"/>
          <w:szCs w:val="26"/>
        </w:rPr>
        <w:t xml:space="preserve"> несет ответственность за несвоевременную передачу Лицензии и (или) Документации на ПО, возникшую не по вине </w:t>
      </w:r>
      <w:r>
        <w:rPr>
          <w:sz w:val="26"/>
          <w:szCs w:val="26"/>
        </w:rPr>
        <w:t>СУБ</w:t>
      </w:r>
      <w:r w:rsidRPr="0029742F">
        <w:rPr>
          <w:sz w:val="26"/>
          <w:szCs w:val="26"/>
        </w:rPr>
        <w:t xml:space="preserve">ЛИЦЕНЗИАТА, в размере </w:t>
      </w:r>
      <w:permStart w:id="1960148079" w:edGrp="everyone"/>
      <w:r>
        <w:rPr>
          <w:sz w:val="26"/>
          <w:szCs w:val="26"/>
        </w:rPr>
        <w:t>0,1</w:t>
      </w:r>
      <w:r w:rsidRPr="0029742F">
        <w:rPr>
          <w:sz w:val="26"/>
          <w:szCs w:val="26"/>
        </w:rPr>
        <w:t xml:space="preserve">% </w:t>
      </w:r>
      <w:permEnd w:id="1960148079"/>
      <w:r w:rsidRPr="0029742F">
        <w:rPr>
          <w:sz w:val="26"/>
          <w:szCs w:val="26"/>
        </w:rPr>
        <w:t>от стоимости вознаграждения за каждый день просрочки.</w:t>
      </w:r>
    </w:p>
    <w:p w:rsidR="005D5BC6" w:rsidRPr="0029742F" w:rsidRDefault="005D5BC6" w:rsidP="005D5BC6">
      <w:pPr>
        <w:numPr>
          <w:ilvl w:val="1"/>
          <w:numId w:val="32"/>
        </w:numPr>
        <w:ind w:left="0" w:firstLine="709"/>
        <w:jc w:val="both"/>
        <w:rPr>
          <w:sz w:val="26"/>
          <w:szCs w:val="26"/>
        </w:rPr>
      </w:pPr>
      <w:r>
        <w:rPr>
          <w:sz w:val="26"/>
          <w:szCs w:val="26"/>
        </w:rPr>
        <w:t>СУБ</w:t>
      </w:r>
      <w:r w:rsidRPr="0029742F">
        <w:rPr>
          <w:sz w:val="26"/>
          <w:szCs w:val="26"/>
        </w:rPr>
        <w:t>ЛИЦЕНЗИАТ несет ответственность за несвоевременную оплату лицензионного вознаграждения, возникшую не по вине ЛИЦЕНЗИА</w:t>
      </w:r>
      <w:r>
        <w:rPr>
          <w:sz w:val="26"/>
          <w:szCs w:val="26"/>
        </w:rPr>
        <w:t>Т</w:t>
      </w:r>
      <w:r w:rsidRPr="0029742F">
        <w:rPr>
          <w:sz w:val="26"/>
          <w:szCs w:val="26"/>
        </w:rPr>
        <w:t xml:space="preserve">А, в размере </w:t>
      </w:r>
      <w:r>
        <w:rPr>
          <w:sz w:val="26"/>
          <w:szCs w:val="26"/>
        </w:rPr>
        <w:t>1</w:t>
      </w:r>
      <w:r w:rsidRPr="0029742F">
        <w:rPr>
          <w:sz w:val="26"/>
          <w:szCs w:val="26"/>
        </w:rPr>
        <w:t>/365 ставки рефинансирования Центрального банка Российской Федерации за каждый день просрочки</w:t>
      </w:r>
      <w:r>
        <w:rPr>
          <w:sz w:val="26"/>
          <w:szCs w:val="26"/>
        </w:rPr>
        <w:t>, определяемой на дату составления ЛИЦЕНЗИАРОМ соответствующей претензии.</w:t>
      </w:r>
    </w:p>
    <w:p w:rsidR="005D5BC6" w:rsidRPr="0029742F" w:rsidRDefault="005D5BC6" w:rsidP="005D5BC6">
      <w:pPr>
        <w:numPr>
          <w:ilvl w:val="1"/>
          <w:numId w:val="32"/>
        </w:numPr>
        <w:ind w:left="0" w:firstLine="709"/>
        <w:jc w:val="both"/>
        <w:rPr>
          <w:sz w:val="26"/>
          <w:szCs w:val="26"/>
        </w:rPr>
      </w:pPr>
      <w:r w:rsidRPr="0029742F">
        <w:rPr>
          <w:sz w:val="26"/>
          <w:szCs w:val="26"/>
        </w:rPr>
        <w:t xml:space="preserve">В случае нарушения сроков передачи Лицензии и (или) Документации на ПО более чем на 14 (Четырнадцать) рабочих дней, </w:t>
      </w:r>
      <w:r>
        <w:rPr>
          <w:sz w:val="26"/>
          <w:szCs w:val="26"/>
        </w:rPr>
        <w:t>СУБ</w:t>
      </w:r>
      <w:r w:rsidRPr="0029742F">
        <w:rPr>
          <w:sz w:val="26"/>
          <w:szCs w:val="26"/>
        </w:rPr>
        <w:t>ЛИЦЕНЗИАТ вправе расторгнуть настоящий Договор во внесудебном порядке путем одностороннего отказа от исполнения обязательств и уведомить об этом ЛИЦЕНЗИА</w:t>
      </w:r>
      <w:r>
        <w:rPr>
          <w:sz w:val="26"/>
          <w:szCs w:val="26"/>
        </w:rPr>
        <w:t>Т</w:t>
      </w:r>
      <w:r w:rsidRPr="0029742F">
        <w:rPr>
          <w:sz w:val="26"/>
          <w:szCs w:val="26"/>
        </w:rPr>
        <w:t>А в письменной форме, потребовать возврата уплаченной по Договору денежной суммы. ЛИЦЕНЗИА</w:t>
      </w:r>
      <w:r>
        <w:rPr>
          <w:sz w:val="26"/>
          <w:szCs w:val="26"/>
        </w:rPr>
        <w:t>Т</w:t>
      </w:r>
      <w:r w:rsidRPr="0029742F">
        <w:rPr>
          <w:sz w:val="26"/>
          <w:szCs w:val="26"/>
        </w:rPr>
        <w:t xml:space="preserve"> обязуется возвратить денежную сумму, уплаченную </w:t>
      </w:r>
      <w:r>
        <w:rPr>
          <w:sz w:val="26"/>
          <w:szCs w:val="26"/>
        </w:rPr>
        <w:t>СУБ</w:t>
      </w:r>
      <w:r w:rsidRPr="0029742F">
        <w:rPr>
          <w:sz w:val="26"/>
          <w:szCs w:val="26"/>
        </w:rPr>
        <w:t xml:space="preserve">ЛИЦЕНЗИАТОМ по Договору, не позднее 5 (Пяти) рабочих дней с даты получения соответствующего письменного требования от </w:t>
      </w:r>
      <w:r>
        <w:rPr>
          <w:sz w:val="26"/>
          <w:szCs w:val="26"/>
        </w:rPr>
        <w:t>СУБ</w:t>
      </w:r>
      <w:r w:rsidRPr="0029742F">
        <w:rPr>
          <w:sz w:val="26"/>
          <w:szCs w:val="26"/>
        </w:rPr>
        <w:t>ЛИЦЕНЗИАТА.</w:t>
      </w:r>
    </w:p>
    <w:p w:rsidR="005D5BC6" w:rsidRPr="0029742F" w:rsidRDefault="005D5BC6" w:rsidP="005D5BC6">
      <w:pPr>
        <w:numPr>
          <w:ilvl w:val="1"/>
          <w:numId w:val="32"/>
        </w:numPr>
        <w:ind w:left="0" w:firstLine="709"/>
        <w:jc w:val="both"/>
        <w:rPr>
          <w:sz w:val="26"/>
          <w:szCs w:val="26"/>
        </w:rPr>
      </w:pPr>
      <w:r w:rsidRPr="0029742F">
        <w:rPr>
          <w:sz w:val="26"/>
          <w:szCs w:val="26"/>
        </w:rPr>
        <w:t>Уплата неустойки (пени) не освобождает ЛИЦЕНЗИА</w:t>
      </w:r>
      <w:r>
        <w:rPr>
          <w:sz w:val="26"/>
          <w:szCs w:val="26"/>
        </w:rPr>
        <w:t>Т</w:t>
      </w:r>
      <w:r w:rsidRPr="0029742F">
        <w:rPr>
          <w:sz w:val="26"/>
          <w:szCs w:val="26"/>
        </w:rPr>
        <w:t xml:space="preserve">А и </w:t>
      </w:r>
      <w:r>
        <w:rPr>
          <w:sz w:val="26"/>
          <w:szCs w:val="26"/>
        </w:rPr>
        <w:t>СУБ</w:t>
      </w:r>
      <w:r w:rsidRPr="0029742F">
        <w:rPr>
          <w:sz w:val="26"/>
          <w:szCs w:val="26"/>
        </w:rPr>
        <w:t xml:space="preserve">ЛИЦЕНЗИАТА от исполнения обязательств по настоящему Договору. Неустойка (пеня), предусмотренная Договором, уплачивается только по письменному требованию одной из Сторон. </w:t>
      </w:r>
    </w:p>
    <w:p w:rsidR="005D5BC6" w:rsidRPr="0029742F" w:rsidRDefault="005D5BC6" w:rsidP="005D5BC6">
      <w:pPr>
        <w:ind w:firstLine="709"/>
        <w:jc w:val="both"/>
        <w:rPr>
          <w:sz w:val="26"/>
          <w:szCs w:val="26"/>
        </w:rPr>
      </w:pPr>
    </w:p>
    <w:p w:rsidR="005D5BC6" w:rsidRPr="0029742F" w:rsidRDefault="005D5BC6" w:rsidP="005D5BC6">
      <w:pPr>
        <w:numPr>
          <w:ilvl w:val="0"/>
          <w:numId w:val="32"/>
        </w:numPr>
        <w:ind w:left="0" w:firstLine="709"/>
        <w:jc w:val="center"/>
        <w:rPr>
          <w:sz w:val="26"/>
          <w:szCs w:val="26"/>
        </w:rPr>
      </w:pPr>
      <w:r w:rsidRPr="0029742F">
        <w:rPr>
          <w:sz w:val="26"/>
          <w:szCs w:val="26"/>
        </w:rPr>
        <w:t>ДЕЙСТВИЕ ОБСТОЯТЕЛЬСТВ НЕПРЕОДОЛИМОЙ СИЛЫ</w:t>
      </w:r>
    </w:p>
    <w:p w:rsidR="005D5BC6" w:rsidRPr="0029742F" w:rsidRDefault="005D5BC6" w:rsidP="005D5BC6">
      <w:pPr>
        <w:numPr>
          <w:ilvl w:val="1"/>
          <w:numId w:val="32"/>
        </w:numPr>
        <w:ind w:left="0" w:firstLine="709"/>
        <w:jc w:val="both"/>
        <w:rPr>
          <w:sz w:val="26"/>
          <w:szCs w:val="26"/>
        </w:rPr>
      </w:pPr>
      <w:r w:rsidRPr="0029742F">
        <w:rPr>
          <w:sz w:val="26"/>
          <w:szCs w:val="26"/>
        </w:rPr>
        <w:t>Стороны по Договору освобождаются от ответственности за полное или частичное неисполнение своих обязательств в случае, если такое неисполнение явилось прямым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и иные действия, находящиеся вне разумного предвидения и контроля Сторон.</w:t>
      </w:r>
    </w:p>
    <w:p w:rsidR="005D5BC6" w:rsidRPr="0029742F" w:rsidRDefault="005D5BC6" w:rsidP="005D5BC6">
      <w:pPr>
        <w:numPr>
          <w:ilvl w:val="1"/>
          <w:numId w:val="32"/>
        </w:numPr>
        <w:ind w:left="0" w:firstLine="709"/>
        <w:jc w:val="both"/>
        <w:rPr>
          <w:sz w:val="26"/>
          <w:szCs w:val="26"/>
        </w:rPr>
      </w:pPr>
      <w:r w:rsidRPr="0029742F">
        <w:rPr>
          <w:sz w:val="26"/>
          <w:szCs w:val="26"/>
        </w:rPr>
        <w:t xml:space="preserve">При наступлении обстоятельств, указанных в пункте </w:t>
      </w:r>
      <w:r>
        <w:rPr>
          <w:sz w:val="26"/>
          <w:szCs w:val="26"/>
        </w:rPr>
        <w:t>9</w:t>
      </w:r>
      <w:r w:rsidRPr="0029742F">
        <w:rPr>
          <w:sz w:val="26"/>
          <w:szCs w:val="26"/>
        </w:rPr>
        <w:t>.1. Договора, каждая Сторона должна не позднее 5 (пяти) дней с момента наступления таких обстоятельств известить о них в письменном виде другую Сторону с приложением подтверждения Торгово-Промышленной палаты или иного компетентного органа. Извещение должно содержать данные о характере обстоятельств, оценку их влияния на возможность исполнения Стороной своих обязательств по Договору, а также предполагаемые сроки их действия.</w:t>
      </w:r>
    </w:p>
    <w:p w:rsidR="005D5BC6" w:rsidRPr="0029742F" w:rsidRDefault="005D5BC6" w:rsidP="005D5BC6">
      <w:pPr>
        <w:numPr>
          <w:ilvl w:val="1"/>
          <w:numId w:val="32"/>
        </w:numPr>
        <w:ind w:left="0" w:firstLine="709"/>
        <w:jc w:val="both"/>
        <w:rPr>
          <w:sz w:val="26"/>
          <w:szCs w:val="26"/>
        </w:rPr>
      </w:pPr>
      <w:r w:rsidRPr="0029742F">
        <w:rPr>
          <w:sz w:val="26"/>
          <w:szCs w:val="26"/>
        </w:rPr>
        <w:t xml:space="preserve">В случае наступления обстоятельств, предусмотренных пунктом </w:t>
      </w:r>
      <w:r>
        <w:rPr>
          <w:sz w:val="26"/>
          <w:szCs w:val="26"/>
        </w:rPr>
        <w:t>9</w:t>
      </w:r>
      <w:r w:rsidRPr="0029742F">
        <w:rPr>
          <w:sz w:val="26"/>
          <w:szCs w:val="26"/>
        </w:rPr>
        <w:t>.1.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5D5BC6" w:rsidRPr="0029742F" w:rsidRDefault="005D5BC6" w:rsidP="005D5BC6">
      <w:pPr>
        <w:numPr>
          <w:ilvl w:val="1"/>
          <w:numId w:val="32"/>
        </w:numPr>
        <w:ind w:left="0" w:firstLine="709"/>
        <w:jc w:val="both"/>
        <w:rPr>
          <w:sz w:val="26"/>
          <w:szCs w:val="26"/>
        </w:rPr>
      </w:pPr>
      <w:r w:rsidRPr="0029742F">
        <w:rPr>
          <w:sz w:val="26"/>
          <w:szCs w:val="26"/>
        </w:rPr>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Договора, либо Договор подлежит расторжению во внесудебном порядке путем одностороннего отказа от исполнения обязательств по инициативе любой из Сторон.</w:t>
      </w:r>
    </w:p>
    <w:p w:rsidR="005D5BC6" w:rsidRPr="0029742F" w:rsidRDefault="005D5BC6" w:rsidP="005D5BC6">
      <w:pPr>
        <w:ind w:firstLine="709"/>
        <w:jc w:val="both"/>
        <w:rPr>
          <w:sz w:val="26"/>
          <w:szCs w:val="26"/>
        </w:rPr>
      </w:pPr>
    </w:p>
    <w:p w:rsidR="005D5BC6" w:rsidRPr="0029742F" w:rsidRDefault="005D5BC6" w:rsidP="005D5BC6">
      <w:pPr>
        <w:numPr>
          <w:ilvl w:val="0"/>
          <w:numId w:val="32"/>
        </w:numPr>
        <w:ind w:left="0" w:firstLine="709"/>
        <w:jc w:val="center"/>
        <w:rPr>
          <w:sz w:val="26"/>
          <w:szCs w:val="26"/>
        </w:rPr>
      </w:pPr>
      <w:r w:rsidRPr="0029742F">
        <w:rPr>
          <w:sz w:val="26"/>
          <w:szCs w:val="26"/>
        </w:rPr>
        <w:t>РАЗРЕШЕНИЕ СПОРОВ</w:t>
      </w:r>
    </w:p>
    <w:p w:rsidR="005D5BC6" w:rsidRPr="0029742F" w:rsidRDefault="005D5BC6" w:rsidP="005D5BC6">
      <w:pPr>
        <w:numPr>
          <w:ilvl w:val="1"/>
          <w:numId w:val="32"/>
        </w:numPr>
        <w:ind w:left="0" w:firstLine="709"/>
        <w:jc w:val="both"/>
        <w:rPr>
          <w:sz w:val="26"/>
          <w:szCs w:val="26"/>
        </w:rPr>
      </w:pPr>
      <w:r w:rsidRPr="0029742F">
        <w:rPr>
          <w:sz w:val="26"/>
          <w:szCs w:val="26"/>
        </w:rPr>
        <w:lastRenderedPageBreak/>
        <w:t xml:space="preserve">Все споры, которые могут возникнуть из Договора или в связи с ним, Стороны будут стараться разрешить путем переговоров. При невозможности урегулировать спорные вопросы путем переговоров они будут подлежать разрешению в </w:t>
      </w:r>
      <w:r>
        <w:rPr>
          <w:sz w:val="26"/>
          <w:szCs w:val="26"/>
        </w:rPr>
        <w:t>Арбитражном суде Республики Башкортостан</w:t>
      </w:r>
      <w:r w:rsidRPr="0029742F">
        <w:rPr>
          <w:sz w:val="26"/>
          <w:szCs w:val="26"/>
        </w:rPr>
        <w:t>.</w:t>
      </w:r>
    </w:p>
    <w:p w:rsidR="005D5BC6" w:rsidRPr="0029742F" w:rsidRDefault="005D5BC6" w:rsidP="005D5BC6">
      <w:pPr>
        <w:ind w:firstLine="709"/>
        <w:jc w:val="both"/>
        <w:rPr>
          <w:sz w:val="26"/>
          <w:szCs w:val="26"/>
        </w:rPr>
      </w:pPr>
    </w:p>
    <w:p w:rsidR="005D5BC6" w:rsidRPr="0029742F" w:rsidRDefault="005D5BC6" w:rsidP="005D5BC6">
      <w:pPr>
        <w:numPr>
          <w:ilvl w:val="0"/>
          <w:numId w:val="32"/>
        </w:numPr>
        <w:ind w:left="0" w:firstLine="709"/>
        <w:jc w:val="center"/>
        <w:rPr>
          <w:sz w:val="26"/>
          <w:szCs w:val="26"/>
        </w:rPr>
      </w:pPr>
      <w:r w:rsidRPr="0029742F">
        <w:rPr>
          <w:sz w:val="26"/>
          <w:szCs w:val="26"/>
        </w:rPr>
        <w:t>ПОРЯДОК ИЗМЕНЕНИЯ, ДОПОЛНЕНИЯ И РАСТОРЖЕНИЯ ДОГОВОРА</w:t>
      </w:r>
    </w:p>
    <w:p w:rsidR="005D5BC6" w:rsidRDefault="005D5BC6" w:rsidP="005D5BC6">
      <w:pPr>
        <w:numPr>
          <w:ilvl w:val="1"/>
          <w:numId w:val="32"/>
        </w:numPr>
        <w:ind w:left="0" w:firstLine="709"/>
        <w:jc w:val="both"/>
        <w:rPr>
          <w:sz w:val="26"/>
          <w:szCs w:val="26"/>
        </w:rPr>
      </w:pPr>
      <w:permStart w:id="492400728" w:edGrp="everyone"/>
      <w:r w:rsidRPr="00C939BE">
        <w:rPr>
          <w:sz w:val="26"/>
          <w:szCs w:val="26"/>
        </w:rPr>
        <w:t>Настоящий Договор вступает в силу и считается заключённым с даты подписания Сторонами и действует до полного исполнения Сторонами своих обязательств по Договору.</w:t>
      </w:r>
    </w:p>
    <w:p w:rsidR="005D5BC6" w:rsidRPr="0029742F" w:rsidRDefault="005D5BC6" w:rsidP="005D5BC6">
      <w:pPr>
        <w:numPr>
          <w:ilvl w:val="1"/>
          <w:numId w:val="32"/>
        </w:numPr>
        <w:ind w:left="0" w:firstLine="709"/>
        <w:jc w:val="both"/>
        <w:rPr>
          <w:sz w:val="26"/>
          <w:szCs w:val="26"/>
        </w:rPr>
      </w:pPr>
      <w:bookmarkStart w:id="112" w:name="_Ref89164481"/>
      <w:permEnd w:id="492400728"/>
      <w:r w:rsidRPr="0029742F">
        <w:rPr>
          <w:sz w:val="26"/>
          <w:szCs w:val="26"/>
        </w:rPr>
        <w:t>Действие настоящего Договора может быть прекращено в следующих случаях:</w:t>
      </w:r>
      <w:bookmarkEnd w:id="112"/>
    </w:p>
    <w:p w:rsidR="005D5BC6" w:rsidRPr="0029742F" w:rsidRDefault="005D5BC6" w:rsidP="005D5BC6">
      <w:pPr>
        <w:numPr>
          <w:ilvl w:val="2"/>
          <w:numId w:val="32"/>
        </w:numPr>
        <w:ind w:left="0" w:firstLine="709"/>
        <w:jc w:val="both"/>
        <w:rPr>
          <w:sz w:val="26"/>
          <w:szCs w:val="26"/>
        </w:rPr>
      </w:pPr>
      <w:r w:rsidRPr="0029742F">
        <w:rPr>
          <w:sz w:val="26"/>
          <w:szCs w:val="26"/>
        </w:rPr>
        <w:t xml:space="preserve">в случае полного невыполнения обязательств одной из Сторон по Договору вследствие обстоятельств непреодолимой силы (статья </w:t>
      </w:r>
      <w:r>
        <w:rPr>
          <w:sz w:val="26"/>
          <w:szCs w:val="26"/>
        </w:rPr>
        <w:t>9</w:t>
      </w:r>
      <w:r w:rsidRPr="0029742F">
        <w:rPr>
          <w:sz w:val="26"/>
          <w:szCs w:val="26"/>
        </w:rPr>
        <w:t xml:space="preserve"> настоящего Договора);</w:t>
      </w:r>
    </w:p>
    <w:p w:rsidR="005D5BC6" w:rsidRPr="0029742F" w:rsidRDefault="005D5BC6" w:rsidP="005D5BC6">
      <w:pPr>
        <w:numPr>
          <w:ilvl w:val="2"/>
          <w:numId w:val="32"/>
        </w:numPr>
        <w:ind w:left="0" w:firstLine="709"/>
        <w:jc w:val="both"/>
        <w:rPr>
          <w:sz w:val="26"/>
          <w:szCs w:val="26"/>
        </w:rPr>
      </w:pPr>
      <w:r w:rsidRPr="0029742F">
        <w:rPr>
          <w:sz w:val="26"/>
          <w:szCs w:val="26"/>
        </w:rPr>
        <w:t>по письменному соглашению Сторон. Порядок досрочного расторжения Соглашения регулируется указанным соглашением Сторон;</w:t>
      </w:r>
    </w:p>
    <w:p w:rsidR="005D5BC6" w:rsidRPr="0029742F" w:rsidRDefault="005D5BC6" w:rsidP="005D5BC6">
      <w:pPr>
        <w:numPr>
          <w:ilvl w:val="2"/>
          <w:numId w:val="32"/>
        </w:numPr>
        <w:ind w:left="0" w:firstLine="709"/>
        <w:jc w:val="both"/>
        <w:rPr>
          <w:sz w:val="26"/>
          <w:szCs w:val="26"/>
        </w:rPr>
      </w:pPr>
      <w:r w:rsidRPr="0029742F">
        <w:rPr>
          <w:sz w:val="26"/>
          <w:szCs w:val="26"/>
        </w:rPr>
        <w:t>по вступившему в законную силу решению суда;</w:t>
      </w:r>
    </w:p>
    <w:p w:rsidR="005D5BC6" w:rsidRDefault="005D5BC6" w:rsidP="005D5BC6">
      <w:pPr>
        <w:numPr>
          <w:ilvl w:val="2"/>
          <w:numId w:val="32"/>
        </w:numPr>
        <w:ind w:left="0" w:firstLine="709"/>
        <w:jc w:val="both"/>
        <w:rPr>
          <w:sz w:val="26"/>
          <w:szCs w:val="26"/>
        </w:rPr>
      </w:pPr>
      <w:r w:rsidRPr="0029742F">
        <w:rPr>
          <w:sz w:val="26"/>
          <w:szCs w:val="26"/>
        </w:rPr>
        <w:t xml:space="preserve">в случае, предусмотренном в п. </w:t>
      </w:r>
      <w:r>
        <w:rPr>
          <w:sz w:val="26"/>
          <w:szCs w:val="26"/>
        </w:rPr>
        <w:t>8.5.</w:t>
      </w:r>
      <w:r w:rsidRPr="0029742F">
        <w:rPr>
          <w:sz w:val="26"/>
          <w:szCs w:val="26"/>
        </w:rPr>
        <w:t xml:space="preserve"> Договора</w:t>
      </w:r>
    </w:p>
    <w:p w:rsidR="005D5BC6" w:rsidRPr="008F249B" w:rsidRDefault="005D5BC6" w:rsidP="005D5BC6">
      <w:pPr>
        <w:numPr>
          <w:ilvl w:val="2"/>
          <w:numId w:val="32"/>
        </w:numPr>
        <w:ind w:left="0" w:firstLine="709"/>
        <w:rPr>
          <w:sz w:val="26"/>
          <w:szCs w:val="26"/>
        </w:rPr>
      </w:pPr>
      <w:r w:rsidRPr="008F249B">
        <w:rPr>
          <w:sz w:val="26"/>
          <w:szCs w:val="26"/>
        </w:rPr>
        <w:t xml:space="preserve">в одностороннем внесудебном порядке </w:t>
      </w:r>
      <w:r>
        <w:rPr>
          <w:sz w:val="26"/>
          <w:szCs w:val="26"/>
        </w:rPr>
        <w:t>СУБ</w:t>
      </w:r>
      <w:r w:rsidRPr="0029742F">
        <w:rPr>
          <w:sz w:val="26"/>
          <w:szCs w:val="26"/>
        </w:rPr>
        <w:t>ЛИЦЕНЗИАТОМ</w:t>
      </w:r>
      <w:r w:rsidRPr="008F249B">
        <w:rPr>
          <w:sz w:val="26"/>
          <w:szCs w:val="26"/>
        </w:rPr>
        <w:t xml:space="preserve"> при условии направления письменного уведомления </w:t>
      </w:r>
      <w:r w:rsidRPr="0029742F">
        <w:rPr>
          <w:sz w:val="26"/>
          <w:szCs w:val="26"/>
        </w:rPr>
        <w:t>ЛИЦЕНЗИАТ</w:t>
      </w:r>
      <w:r>
        <w:rPr>
          <w:sz w:val="26"/>
          <w:szCs w:val="26"/>
        </w:rPr>
        <w:t xml:space="preserve">У </w:t>
      </w:r>
      <w:r w:rsidRPr="008F249B">
        <w:rPr>
          <w:sz w:val="26"/>
          <w:szCs w:val="26"/>
        </w:rPr>
        <w:t xml:space="preserve"> об этом за </w:t>
      </w:r>
      <w:r>
        <w:rPr>
          <w:sz w:val="26"/>
          <w:szCs w:val="26"/>
        </w:rPr>
        <w:t>15</w:t>
      </w:r>
      <w:r w:rsidRPr="008F249B">
        <w:rPr>
          <w:sz w:val="26"/>
          <w:szCs w:val="26"/>
        </w:rPr>
        <w:t xml:space="preserve"> (</w:t>
      </w:r>
      <w:r>
        <w:rPr>
          <w:sz w:val="26"/>
          <w:szCs w:val="26"/>
        </w:rPr>
        <w:t>пятнадцать</w:t>
      </w:r>
      <w:r w:rsidRPr="008F249B">
        <w:rPr>
          <w:sz w:val="26"/>
          <w:szCs w:val="26"/>
        </w:rPr>
        <w:t>) дней до даты прекращения Договора.</w:t>
      </w:r>
    </w:p>
    <w:p w:rsidR="005D5BC6" w:rsidRPr="0029742F" w:rsidRDefault="005D5BC6" w:rsidP="005D5BC6">
      <w:pPr>
        <w:numPr>
          <w:ilvl w:val="1"/>
          <w:numId w:val="32"/>
        </w:numPr>
        <w:ind w:left="0" w:firstLine="709"/>
        <w:jc w:val="both"/>
        <w:rPr>
          <w:sz w:val="26"/>
          <w:szCs w:val="26"/>
        </w:rPr>
      </w:pPr>
      <w:r w:rsidRPr="0029742F">
        <w:rPr>
          <w:sz w:val="26"/>
          <w:szCs w:val="26"/>
        </w:rPr>
        <w:t xml:space="preserve">Любые изменения и дополнения к настоящему Договору допускаются только по обоюдному согласию Сторон настоящего Договора, оформляются в виде дополнительных соглашений, подписываются уполномоченными представителями обеих Сторон и прилагаются к настоящему Договору в качестве его неотъемлемых частей. Дополнительные соглашения подлежат исполнению, толкованию в том же порядке, что и другие положения настоящего Договора. </w:t>
      </w:r>
    </w:p>
    <w:p w:rsidR="005D5BC6" w:rsidRDefault="005D5BC6" w:rsidP="005D5BC6">
      <w:pPr>
        <w:numPr>
          <w:ilvl w:val="1"/>
          <w:numId w:val="32"/>
        </w:numPr>
        <w:ind w:left="0" w:firstLine="709"/>
        <w:jc w:val="both"/>
        <w:rPr>
          <w:sz w:val="26"/>
          <w:szCs w:val="26"/>
        </w:rPr>
      </w:pPr>
      <w:r w:rsidRPr="0029742F">
        <w:rPr>
          <w:sz w:val="26"/>
          <w:szCs w:val="26"/>
        </w:rPr>
        <w:t>Прекращение действия Договора не освобождает Стороны от исполнения ими взятых на себя обязательств и не влечет прекращение денежных обязательств Сторон, существовавших на момент прекращения (или расторжения) Договора.</w:t>
      </w:r>
    </w:p>
    <w:p w:rsidR="005D5BC6" w:rsidRPr="008F249B" w:rsidRDefault="005D5BC6" w:rsidP="005D5BC6">
      <w:pPr>
        <w:numPr>
          <w:ilvl w:val="1"/>
          <w:numId w:val="32"/>
        </w:numPr>
        <w:ind w:left="0" w:firstLine="709"/>
        <w:jc w:val="both"/>
        <w:rPr>
          <w:sz w:val="26"/>
          <w:szCs w:val="26"/>
        </w:rPr>
      </w:pPr>
      <w:r w:rsidRPr="008F249B">
        <w:rPr>
          <w:sz w:val="26"/>
          <w:szCs w:val="26"/>
        </w:rPr>
        <w:t>В случае досрочного прекращения Договора по причине прекращения права использования П</w:t>
      </w:r>
      <w:r>
        <w:rPr>
          <w:sz w:val="26"/>
          <w:szCs w:val="26"/>
        </w:rPr>
        <w:t>О</w:t>
      </w:r>
      <w:r w:rsidRPr="008F249B">
        <w:rPr>
          <w:sz w:val="26"/>
          <w:szCs w:val="26"/>
        </w:rPr>
        <w:t xml:space="preserve"> у Л</w:t>
      </w:r>
      <w:r>
        <w:rPr>
          <w:sz w:val="26"/>
          <w:szCs w:val="26"/>
        </w:rPr>
        <w:t>ИЦЕНЗИАТА</w:t>
      </w:r>
      <w:r w:rsidRPr="008F249B">
        <w:rPr>
          <w:sz w:val="26"/>
          <w:szCs w:val="26"/>
        </w:rPr>
        <w:t xml:space="preserve"> по каким бы то ни было основаниям (кроме истечения срока действия исключительного права на П</w:t>
      </w:r>
      <w:r>
        <w:rPr>
          <w:sz w:val="26"/>
          <w:szCs w:val="26"/>
        </w:rPr>
        <w:t>О</w:t>
      </w:r>
      <w:r w:rsidRPr="008F249B">
        <w:rPr>
          <w:sz w:val="26"/>
          <w:szCs w:val="26"/>
        </w:rPr>
        <w:t>), Л</w:t>
      </w:r>
      <w:r>
        <w:rPr>
          <w:sz w:val="26"/>
          <w:szCs w:val="26"/>
        </w:rPr>
        <w:t>ИЦЕНЗИАТ</w:t>
      </w:r>
      <w:r w:rsidRPr="008F249B">
        <w:rPr>
          <w:sz w:val="26"/>
          <w:szCs w:val="26"/>
        </w:rPr>
        <w:t xml:space="preserve"> обязуется в срок не превышающий </w:t>
      </w:r>
      <w:r>
        <w:rPr>
          <w:sz w:val="26"/>
          <w:szCs w:val="26"/>
        </w:rPr>
        <w:t>15</w:t>
      </w:r>
      <w:r w:rsidRPr="008F249B">
        <w:rPr>
          <w:sz w:val="26"/>
          <w:szCs w:val="26"/>
        </w:rPr>
        <w:t xml:space="preserve"> (</w:t>
      </w:r>
      <w:r>
        <w:rPr>
          <w:sz w:val="26"/>
          <w:szCs w:val="26"/>
        </w:rPr>
        <w:t>пятнадцать</w:t>
      </w:r>
      <w:r w:rsidRPr="008F249B">
        <w:rPr>
          <w:sz w:val="26"/>
          <w:szCs w:val="26"/>
        </w:rPr>
        <w:t>) дней предоставить право использования на аналогичное П</w:t>
      </w:r>
      <w:r>
        <w:rPr>
          <w:sz w:val="26"/>
          <w:szCs w:val="26"/>
        </w:rPr>
        <w:t>О</w:t>
      </w:r>
      <w:r w:rsidRPr="008F249B">
        <w:rPr>
          <w:sz w:val="26"/>
          <w:szCs w:val="26"/>
        </w:rPr>
        <w:t xml:space="preserve"> на условиях, установленных Договором</w:t>
      </w:r>
      <w:r w:rsidRPr="00F40873">
        <w:rPr>
          <w:sz w:val="26"/>
          <w:szCs w:val="26"/>
        </w:rPr>
        <w:t xml:space="preserve"> </w:t>
      </w:r>
      <w:r w:rsidRPr="008F249B">
        <w:rPr>
          <w:sz w:val="26"/>
          <w:szCs w:val="26"/>
        </w:rPr>
        <w:t>с зачетом уплаченного Л</w:t>
      </w:r>
      <w:r>
        <w:rPr>
          <w:sz w:val="26"/>
          <w:szCs w:val="26"/>
        </w:rPr>
        <w:t>ИЦЕНЗИАТУ</w:t>
      </w:r>
      <w:r w:rsidRPr="008F249B">
        <w:rPr>
          <w:sz w:val="26"/>
          <w:szCs w:val="26"/>
        </w:rPr>
        <w:t xml:space="preserve"> вознаграждения</w:t>
      </w:r>
      <w:r>
        <w:rPr>
          <w:sz w:val="26"/>
          <w:szCs w:val="26"/>
        </w:rPr>
        <w:t>,</w:t>
      </w:r>
      <w:r w:rsidRPr="008F249B">
        <w:rPr>
          <w:sz w:val="26"/>
          <w:szCs w:val="26"/>
        </w:rPr>
        <w:t xml:space="preserve"> либо вернуть уплаченное вознаграждение за период с даты прекращения права у </w:t>
      </w:r>
      <w:r>
        <w:rPr>
          <w:sz w:val="26"/>
          <w:szCs w:val="26"/>
        </w:rPr>
        <w:t>СУБ</w:t>
      </w:r>
      <w:r w:rsidRPr="008F249B">
        <w:rPr>
          <w:sz w:val="26"/>
          <w:szCs w:val="26"/>
        </w:rPr>
        <w:t>Л</w:t>
      </w:r>
      <w:r>
        <w:rPr>
          <w:sz w:val="26"/>
          <w:szCs w:val="26"/>
        </w:rPr>
        <w:t>ИЦЕНЗИАТА</w:t>
      </w:r>
      <w:r w:rsidRPr="008F249B">
        <w:rPr>
          <w:sz w:val="26"/>
          <w:szCs w:val="26"/>
        </w:rPr>
        <w:t xml:space="preserve"> и до прекращения срока использования П</w:t>
      </w:r>
      <w:r>
        <w:rPr>
          <w:sz w:val="26"/>
          <w:szCs w:val="26"/>
        </w:rPr>
        <w:t>О</w:t>
      </w:r>
      <w:r w:rsidRPr="008F249B">
        <w:rPr>
          <w:sz w:val="26"/>
          <w:szCs w:val="26"/>
        </w:rPr>
        <w:t xml:space="preserve">, установленного настоящим Договором.  </w:t>
      </w:r>
    </w:p>
    <w:p w:rsidR="005D5BC6" w:rsidRPr="0029742F" w:rsidRDefault="005D5BC6" w:rsidP="005D5BC6">
      <w:pPr>
        <w:ind w:firstLine="709"/>
        <w:jc w:val="both"/>
        <w:rPr>
          <w:sz w:val="26"/>
          <w:szCs w:val="26"/>
        </w:rPr>
      </w:pPr>
    </w:p>
    <w:p w:rsidR="005D5BC6" w:rsidRPr="0029742F" w:rsidRDefault="005D5BC6" w:rsidP="005D5BC6">
      <w:pPr>
        <w:numPr>
          <w:ilvl w:val="0"/>
          <w:numId w:val="32"/>
        </w:numPr>
        <w:ind w:left="0" w:firstLine="709"/>
        <w:jc w:val="center"/>
        <w:rPr>
          <w:sz w:val="26"/>
          <w:szCs w:val="26"/>
        </w:rPr>
      </w:pPr>
      <w:r w:rsidRPr="0029742F">
        <w:rPr>
          <w:sz w:val="26"/>
          <w:szCs w:val="26"/>
        </w:rPr>
        <w:t>ПРОЧИЕ УСЛОВИЯ</w:t>
      </w:r>
    </w:p>
    <w:p w:rsidR="005D5BC6" w:rsidRPr="0029742F" w:rsidRDefault="005D5BC6" w:rsidP="005D5BC6">
      <w:pPr>
        <w:numPr>
          <w:ilvl w:val="1"/>
          <w:numId w:val="32"/>
        </w:numPr>
        <w:ind w:left="0" w:firstLine="709"/>
        <w:jc w:val="both"/>
        <w:rPr>
          <w:sz w:val="26"/>
          <w:szCs w:val="26"/>
        </w:rPr>
      </w:pPr>
      <w:r w:rsidRPr="0029742F">
        <w:rPr>
          <w:sz w:val="26"/>
          <w:szCs w:val="26"/>
        </w:rPr>
        <w:t xml:space="preserve">Предварительные переговоры и переписка, имевшие место до подписания Договора, теряют силу с момента его подписания. </w:t>
      </w:r>
    </w:p>
    <w:p w:rsidR="005D5BC6" w:rsidRPr="0029742F" w:rsidRDefault="005D5BC6" w:rsidP="005D5BC6">
      <w:pPr>
        <w:numPr>
          <w:ilvl w:val="1"/>
          <w:numId w:val="32"/>
        </w:numPr>
        <w:ind w:left="0" w:firstLine="709"/>
        <w:jc w:val="both"/>
        <w:rPr>
          <w:sz w:val="26"/>
          <w:szCs w:val="26"/>
        </w:rPr>
      </w:pPr>
      <w:r w:rsidRPr="0029742F">
        <w:rPr>
          <w:sz w:val="26"/>
          <w:szCs w:val="26"/>
        </w:rPr>
        <w:t>Договор регулируется действующим законодательством Российской Федерации.</w:t>
      </w:r>
    </w:p>
    <w:p w:rsidR="005D5BC6" w:rsidRPr="0029742F" w:rsidRDefault="005D5BC6" w:rsidP="005D5BC6">
      <w:pPr>
        <w:numPr>
          <w:ilvl w:val="1"/>
          <w:numId w:val="32"/>
        </w:numPr>
        <w:ind w:left="0" w:firstLine="709"/>
        <w:jc w:val="both"/>
        <w:rPr>
          <w:sz w:val="26"/>
          <w:szCs w:val="26"/>
        </w:rPr>
      </w:pPr>
      <w:r w:rsidRPr="0029742F">
        <w:rPr>
          <w:sz w:val="26"/>
          <w:szCs w:val="26"/>
        </w:rPr>
        <w:t>Признание недействительным какого-либо из условий настоящего Договора не влечет за собой недействительности остальных условий Договора.</w:t>
      </w:r>
    </w:p>
    <w:p w:rsidR="005D5BC6" w:rsidRPr="0029742F" w:rsidRDefault="005D5BC6" w:rsidP="005D5BC6">
      <w:pPr>
        <w:numPr>
          <w:ilvl w:val="1"/>
          <w:numId w:val="32"/>
        </w:numPr>
        <w:ind w:left="0" w:firstLine="709"/>
        <w:jc w:val="both"/>
        <w:rPr>
          <w:sz w:val="26"/>
          <w:szCs w:val="26"/>
        </w:rPr>
      </w:pPr>
      <w:r>
        <w:rPr>
          <w:sz w:val="26"/>
          <w:szCs w:val="26"/>
        </w:rPr>
        <w:t>ЛИЦЕНЗИАТ</w:t>
      </w:r>
      <w:r w:rsidRPr="0029742F">
        <w:rPr>
          <w:sz w:val="26"/>
          <w:szCs w:val="26"/>
        </w:rPr>
        <w:t xml:space="preserve"> вправе передавать свои права и обязанности по настоящему Договору только после письменного согласия </w:t>
      </w:r>
      <w:r>
        <w:rPr>
          <w:sz w:val="26"/>
          <w:szCs w:val="26"/>
        </w:rPr>
        <w:t>СУБЛИЦЕНЗИАТА</w:t>
      </w:r>
      <w:r w:rsidRPr="0029742F">
        <w:rPr>
          <w:sz w:val="26"/>
          <w:szCs w:val="26"/>
        </w:rPr>
        <w:t>.</w:t>
      </w:r>
    </w:p>
    <w:p w:rsidR="005D5BC6" w:rsidRDefault="005D5BC6" w:rsidP="005D5BC6">
      <w:pPr>
        <w:numPr>
          <w:ilvl w:val="1"/>
          <w:numId w:val="32"/>
        </w:numPr>
        <w:ind w:left="0" w:firstLine="709"/>
        <w:jc w:val="both"/>
        <w:rPr>
          <w:sz w:val="26"/>
          <w:szCs w:val="26"/>
        </w:rPr>
      </w:pPr>
      <w:r w:rsidRPr="0029742F">
        <w:rPr>
          <w:sz w:val="26"/>
          <w:szCs w:val="26"/>
        </w:rPr>
        <w:t>Все уведомления, требования, извещения и любая иная информация («корреспонденция») направляется по почте заказным письмом и/или курьером с уведомлением о вручении по почтовым адресам Сторон или иным указанным ими адресам («место доставки»).</w:t>
      </w:r>
    </w:p>
    <w:p w:rsidR="005D5BC6" w:rsidRDefault="005D5BC6" w:rsidP="005D5BC6">
      <w:pPr>
        <w:numPr>
          <w:ilvl w:val="1"/>
          <w:numId w:val="32"/>
        </w:numPr>
        <w:ind w:left="0" w:firstLine="709"/>
        <w:jc w:val="both"/>
        <w:rPr>
          <w:sz w:val="26"/>
          <w:szCs w:val="26"/>
        </w:rPr>
      </w:pPr>
      <w:r>
        <w:rPr>
          <w:sz w:val="26"/>
          <w:szCs w:val="26"/>
        </w:rPr>
        <w:lastRenderedPageBreak/>
        <w:t>Лицензиату</w:t>
      </w:r>
      <w:r w:rsidRPr="00096626">
        <w:rPr>
          <w:sz w:val="26"/>
          <w:szCs w:val="26"/>
        </w:rPr>
        <w:t xml:space="preserve"> известно о том, что </w:t>
      </w:r>
      <w:r>
        <w:rPr>
          <w:sz w:val="26"/>
          <w:szCs w:val="26"/>
        </w:rPr>
        <w:t>Сублицензиат</w:t>
      </w:r>
      <w:r w:rsidRPr="00096626">
        <w:rPr>
          <w:sz w:val="26"/>
          <w:szCs w:val="26"/>
        </w:rPr>
        <w:t xml:space="preserve"> ведет антикоррупционную политику и развивает не допускающую коррупционных проявлений культуру и обязуется исполнять положения Приложения №</w:t>
      </w:r>
      <w:r>
        <w:rPr>
          <w:sz w:val="26"/>
          <w:szCs w:val="26"/>
        </w:rPr>
        <w:t>3</w:t>
      </w:r>
      <w:r w:rsidRPr="00096626">
        <w:rPr>
          <w:sz w:val="26"/>
          <w:szCs w:val="26"/>
        </w:rPr>
        <w:t xml:space="preserve"> к настоящему Договору</w:t>
      </w:r>
      <w:r>
        <w:rPr>
          <w:sz w:val="26"/>
          <w:szCs w:val="26"/>
        </w:rPr>
        <w:t>.</w:t>
      </w:r>
    </w:p>
    <w:p w:rsidR="005D5BC6" w:rsidRPr="0029742F" w:rsidRDefault="005D5BC6" w:rsidP="005D5BC6">
      <w:pPr>
        <w:numPr>
          <w:ilvl w:val="1"/>
          <w:numId w:val="32"/>
        </w:numPr>
        <w:ind w:left="0" w:firstLine="709"/>
        <w:jc w:val="both"/>
        <w:rPr>
          <w:sz w:val="26"/>
          <w:szCs w:val="26"/>
        </w:rPr>
      </w:pPr>
      <w:r w:rsidRPr="0029742F">
        <w:rPr>
          <w:sz w:val="26"/>
          <w:szCs w:val="26"/>
        </w:rPr>
        <w:t xml:space="preserve">Договор составлен на русском языке в 2 (двух) экземплярах, имеющих одинаковую юридическую силу, по одному для каждой Стороны. </w:t>
      </w:r>
    </w:p>
    <w:p w:rsidR="005D5BC6" w:rsidRDefault="005D5BC6" w:rsidP="005D5BC6">
      <w:pPr>
        <w:numPr>
          <w:ilvl w:val="1"/>
          <w:numId w:val="32"/>
        </w:numPr>
        <w:ind w:left="0" w:firstLine="709"/>
        <w:jc w:val="both"/>
        <w:rPr>
          <w:sz w:val="26"/>
          <w:szCs w:val="26"/>
        </w:rPr>
      </w:pPr>
      <w:r w:rsidRPr="0029742F">
        <w:rPr>
          <w:sz w:val="26"/>
          <w:szCs w:val="26"/>
        </w:rPr>
        <w:t>Приложения к Договору составл</w:t>
      </w:r>
      <w:r>
        <w:rPr>
          <w:sz w:val="26"/>
          <w:szCs w:val="26"/>
        </w:rPr>
        <w:t>яют неотъемлемую часть Договора:</w:t>
      </w:r>
    </w:p>
    <w:p w:rsidR="005D5BC6" w:rsidRDefault="005D5BC6" w:rsidP="005D5BC6">
      <w:pPr>
        <w:ind w:left="709"/>
        <w:jc w:val="both"/>
        <w:rPr>
          <w:sz w:val="26"/>
          <w:szCs w:val="26"/>
        </w:rPr>
      </w:pPr>
      <w:r>
        <w:rPr>
          <w:sz w:val="26"/>
          <w:szCs w:val="26"/>
        </w:rPr>
        <w:t>-Приложение № 1 – Акт приема-передачи лицензии;</w:t>
      </w:r>
    </w:p>
    <w:p w:rsidR="005D5BC6" w:rsidRDefault="005D5BC6" w:rsidP="005D5BC6">
      <w:pPr>
        <w:ind w:left="709"/>
        <w:jc w:val="both"/>
        <w:rPr>
          <w:sz w:val="26"/>
          <w:szCs w:val="26"/>
        </w:rPr>
      </w:pPr>
      <w:r>
        <w:rPr>
          <w:sz w:val="26"/>
          <w:szCs w:val="26"/>
        </w:rPr>
        <w:t>-Приложение № 2 – Спецификация;</w:t>
      </w:r>
    </w:p>
    <w:p w:rsidR="005D5BC6" w:rsidRPr="0029742F" w:rsidRDefault="005D5BC6" w:rsidP="005D5BC6">
      <w:pPr>
        <w:ind w:left="709"/>
        <w:jc w:val="both"/>
        <w:rPr>
          <w:sz w:val="26"/>
          <w:szCs w:val="26"/>
        </w:rPr>
      </w:pPr>
      <w:r>
        <w:rPr>
          <w:sz w:val="26"/>
          <w:szCs w:val="26"/>
        </w:rPr>
        <w:t>-Приложение №3 – Антикоррупционная оговорка.</w:t>
      </w:r>
    </w:p>
    <w:p w:rsidR="005D5BC6" w:rsidRDefault="005D5BC6" w:rsidP="005D5BC6">
      <w:pPr>
        <w:ind w:firstLine="709"/>
        <w:jc w:val="both"/>
        <w:rPr>
          <w:sz w:val="26"/>
          <w:szCs w:val="26"/>
        </w:rPr>
      </w:pPr>
    </w:p>
    <w:p w:rsidR="005D5BC6" w:rsidRPr="0029742F" w:rsidRDefault="005D5BC6" w:rsidP="005D5BC6">
      <w:pPr>
        <w:ind w:firstLine="709"/>
        <w:jc w:val="both"/>
        <w:rPr>
          <w:sz w:val="26"/>
          <w:szCs w:val="26"/>
        </w:rPr>
      </w:pPr>
    </w:p>
    <w:p w:rsidR="005D5BC6" w:rsidRDefault="005D5BC6" w:rsidP="005D5BC6">
      <w:pPr>
        <w:numPr>
          <w:ilvl w:val="0"/>
          <w:numId w:val="32"/>
        </w:numPr>
        <w:ind w:left="0" w:firstLine="709"/>
        <w:jc w:val="center"/>
        <w:rPr>
          <w:sz w:val="26"/>
          <w:szCs w:val="26"/>
        </w:rPr>
      </w:pPr>
      <w:r w:rsidRPr="0029742F">
        <w:rPr>
          <w:sz w:val="26"/>
          <w:szCs w:val="26"/>
        </w:rPr>
        <w:t>РЕКВИЗИТЫ</w:t>
      </w:r>
      <w:r>
        <w:rPr>
          <w:sz w:val="26"/>
          <w:szCs w:val="26"/>
        </w:rPr>
        <w:t xml:space="preserve"> И ПОДПИСИ</w:t>
      </w:r>
      <w:r w:rsidRPr="0029742F">
        <w:rPr>
          <w:sz w:val="26"/>
          <w:szCs w:val="26"/>
        </w:rPr>
        <w:t xml:space="preserve"> СТОРОН</w:t>
      </w:r>
    </w:p>
    <w:p w:rsidR="005D5BC6" w:rsidRDefault="005D5BC6" w:rsidP="005D5BC6">
      <w:pPr>
        <w:ind w:left="709"/>
        <w:rPr>
          <w:sz w:val="26"/>
          <w:szCs w:val="26"/>
        </w:rPr>
      </w:pPr>
    </w:p>
    <w:p w:rsidR="005D5BC6" w:rsidRDefault="005D5BC6" w:rsidP="005D5BC6">
      <w:pPr>
        <w:ind w:firstLine="709"/>
        <w:jc w:val="both"/>
        <w:rPr>
          <w:sz w:val="26"/>
          <w:szCs w:val="26"/>
        </w:rPr>
      </w:pPr>
    </w:p>
    <w:p w:rsidR="005D5BC6" w:rsidRPr="00201CA5" w:rsidRDefault="005D5BC6" w:rsidP="005D5BC6">
      <w:pPr>
        <w:ind w:firstLine="709"/>
        <w:jc w:val="both"/>
        <w:rPr>
          <w:sz w:val="26"/>
          <w:szCs w:val="26"/>
        </w:rPr>
      </w:pPr>
      <w:r w:rsidRPr="0029742F">
        <w:rPr>
          <w:sz w:val="26"/>
          <w:szCs w:val="26"/>
        </w:rPr>
        <w:t>ЛИЦЕНЗИА</w:t>
      </w:r>
      <w:r>
        <w:rPr>
          <w:sz w:val="26"/>
          <w:szCs w:val="26"/>
        </w:rPr>
        <w:t>Т</w:t>
      </w:r>
      <w:r w:rsidRPr="00201CA5">
        <w:rPr>
          <w:sz w:val="26"/>
          <w:szCs w:val="26"/>
        </w:rPr>
        <w:tab/>
      </w:r>
      <w:r w:rsidRPr="00201CA5">
        <w:rPr>
          <w:sz w:val="26"/>
          <w:szCs w:val="26"/>
        </w:rPr>
        <w:tab/>
      </w:r>
      <w:r w:rsidRPr="00201CA5">
        <w:rPr>
          <w:sz w:val="26"/>
          <w:szCs w:val="26"/>
        </w:rPr>
        <w:tab/>
      </w:r>
      <w:r w:rsidRPr="00201CA5">
        <w:rPr>
          <w:sz w:val="26"/>
          <w:szCs w:val="26"/>
        </w:rPr>
        <w:tab/>
      </w:r>
      <w:r w:rsidRPr="00201CA5">
        <w:rPr>
          <w:sz w:val="26"/>
          <w:szCs w:val="26"/>
        </w:rPr>
        <w:tab/>
      </w:r>
      <w:r w:rsidRPr="00201CA5">
        <w:rPr>
          <w:sz w:val="26"/>
          <w:szCs w:val="26"/>
        </w:rPr>
        <w:tab/>
      </w:r>
      <w:r>
        <w:rPr>
          <w:sz w:val="26"/>
          <w:szCs w:val="26"/>
        </w:rPr>
        <w:t>СУБЛИЦЕНЗИАТ</w:t>
      </w:r>
    </w:p>
    <w:tbl>
      <w:tblPr>
        <w:tblW w:w="9889" w:type="dxa"/>
        <w:tblLook w:val="04A0" w:firstRow="1" w:lastRow="0" w:firstColumn="1" w:lastColumn="0" w:noHBand="0" w:noVBand="1"/>
      </w:tblPr>
      <w:tblGrid>
        <w:gridCol w:w="82"/>
        <w:gridCol w:w="4521"/>
        <w:gridCol w:w="45"/>
        <w:gridCol w:w="847"/>
        <w:gridCol w:w="3719"/>
        <w:gridCol w:w="675"/>
      </w:tblGrid>
      <w:tr w:rsidR="005D5BC6" w:rsidRPr="003943DB" w:rsidTr="008E400F">
        <w:tc>
          <w:tcPr>
            <w:tcW w:w="4603" w:type="dxa"/>
            <w:gridSpan w:val="2"/>
            <w:hideMark/>
          </w:tcPr>
          <w:p w:rsidR="005D5BC6" w:rsidRDefault="005D5BC6" w:rsidP="008E400F">
            <w:permStart w:id="487663765" w:edGrp="everyone"/>
            <w:r w:rsidRPr="00FA036E">
              <w:t xml:space="preserve">ИНН/КПП </w:t>
            </w:r>
          </w:p>
          <w:p w:rsidR="005D5BC6" w:rsidRPr="00FA036E" w:rsidRDefault="005D5BC6" w:rsidP="008E400F">
            <w:r w:rsidRPr="00FA036E">
              <w:t>ОГРН</w:t>
            </w:r>
            <w:r>
              <w:t xml:space="preserve"> </w:t>
            </w:r>
          </w:p>
          <w:p w:rsidR="005D5BC6" w:rsidRPr="005E418C" w:rsidRDefault="005D5BC6" w:rsidP="008E400F">
            <w:r w:rsidRPr="005E418C">
              <w:t>Адрес</w:t>
            </w:r>
          </w:p>
          <w:p w:rsidR="005D5BC6" w:rsidRDefault="005D5BC6" w:rsidP="008E400F">
            <w:r w:rsidRPr="005E418C">
              <w:t xml:space="preserve">Почтовый адрес: </w:t>
            </w:r>
          </w:p>
          <w:p w:rsidR="005D5BC6" w:rsidRPr="005E418C" w:rsidRDefault="005D5BC6" w:rsidP="008E400F">
            <w:r w:rsidRPr="005E418C">
              <w:t xml:space="preserve">Р/с </w:t>
            </w:r>
          </w:p>
          <w:p w:rsidR="005D5BC6" w:rsidRPr="005E418C" w:rsidRDefault="005D5BC6" w:rsidP="008E400F">
            <w:r w:rsidRPr="005E418C">
              <w:t xml:space="preserve">К/с </w:t>
            </w:r>
          </w:p>
          <w:p w:rsidR="005D5BC6" w:rsidRPr="00FA036E" w:rsidRDefault="005D5BC6" w:rsidP="008E400F">
            <w:r w:rsidRPr="00FA036E">
              <w:t xml:space="preserve">БИК </w:t>
            </w:r>
          </w:p>
          <w:p w:rsidR="005D5BC6" w:rsidRPr="000078DA" w:rsidRDefault="005D5BC6" w:rsidP="008E400F">
            <w:pPr>
              <w:contextualSpacing/>
            </w:pPr>
            <w:r w:rsidRPr="00FA036E">
              <w:t>ОКВЭД</w:t>
            </w:r>
          </w:p>
          <w:p w:rsidR="005D5BC6" w:rsidRPr="00FA036E" w:rsidRDefault="005D5BC6" w:rsidP="008E400F">
            <w:r w:rsidRPr="00FA036E">
              <w:t xml:space="preserve">ОКПО </w:t>
            </w:r>
          </w:p>
          <w:p w:rsidR="005D5BC6" w:rsidRPr="005E418C" w:rsidRDefault="005D5BC6" w:rsidP="008E400F">
            <w:r w:rsidRPr="005E418C">
              <w:t xml:space="preserve">Телефон: </w:t>
            </w:r>
          </w:p>
          <w:p w:rsidR="005D5BC6" w:rsidRPr="005E418C" w:rsidRDefault="005D5BC6" w:rsidP="008E400F">
            <w:r>
              <w:t xml:space="preserve">Факс: </w:t>
            </w:r>
          </w:p>
          <w:p w:rsidR="005D5BC6" w:rsidRPr="00201CA5" w:rsidRDefault="005D5BC6" w:rsidP="008E400F">
            <w:pPr>
              <w:tabs>
                <w:tab w:val="left" w:pos="675"/>
                <w:tab w:val="left" w:pos="993"/>
                <w:tab w:val="left" w:pos="1418"/>
                <w:tab w:val="left" w:pos="9747"/>
              </w:tabs>
              <w:suppressAutoHyphens/>
              <w:spacing w:after="120" w:line="312" w:lineRule="auto"/>
              <w:jc w:val="both"/>
              <w:rPr>
                <w:b/>
                <w:lang w:eastAsia="ar-SA"/>
              </w:rPr>
            </w:pPr>
            <w:r w:rsidRPr="005E418C">
              <w:t>Адрес электронной почты:</w:t>
            </w:r>
            <w:permEnd w:id="487663765"/>
          </w:p>
        </w:tc>
        <w:tc>
          <w:tcPr>
            <w:tcW w:w="892" w:type="dxa"/>
            <w:gridSpan w:val="2"/>
          </w:tcPr>
          <w:p w:rsidR="005D5BC6" w:rsidRPr="00201CA5" w:rsidRDefault="005D5BC6" w:rsidP="008E400F">
            <w:pPr>
              <w:tabs>
                <w:tab w:val="left" w:pos="675"/>
                <w:tab w:val="left" w:pos="993"/>
                <w:tab w:val="left" w:pos="1418"/>
                <w:tab w:val="left" w:pos="9747"/>
              </w:tabs>
              <w:suppressAutoHyphens/>
              <w:spacing w:after="120" w:line="312" w:lineRule="auto"/>
              <w:ind w:firstLine="709"/>
              <w:jc w:val="both"/>
              <w:rPr>
                <w:b/>
                <w:bCs/>
                <w:color w:val="000000"/>
                <w:lang w:eastAsia="ar-SA"/>
              </w:rPr>
            </w:pPr>
          </w:p>
        </w:tc>
        <w:tc>
          <w:tcPr>
            <w:tcW w:w="4394" w:type="dxa"/>
            <w:gridSpan w:val="2"/>
            <w:hideMark/>
          </w:tcPr>
          <w:p w:rsidR="005D5BC6" w:rsidRDefault="005D5BC6" w:rsidP="008E400F">
            <w:r>
              <w:t>ПАО «Башинформсвязь»</w:t>
            </w:r>
          </w:p>
          <w:p w:rsidR="005D5BC6" w:rsidRDefault="005D5BC6" w:rsidP="008E400F">
            <w:r>
              <w:t>ИНН: 0274018377</w:t>
            </w:r>
            <w:r>
              <w:cr/>
              <w:t>КПП:  997750001</w:t>
            </w:r>
            <w:r>
              <w:cr/>
              <w:t>Адрес места нахождения:</w:t>
            </w:r>
          </w:p>
          <w:p w:rsidR="005D5BC6" w:rsidRDefault="005D5BC6" w:rsidP="008E400F">
            <w:r>
              <w:t>Респ. Башкортостан, г. Уфа, ул. Ленина, д. 32/1</w:t>
            </w:r>
            <w:r>
              <w:cr/>
              <w:t>Почтовый адрес:</w:t>
            </w:r>
          </w:p>
          <w:p w:rsidR="005D5BC6" w:rsidRDefault="005D5BC6" w:rsidP="008E400F">
            <w:r>
              <w:t>Респ. Башкортостан, г. Уфа, ул. Ленина, д. 32/1</w:t>
            </w:r>
            <w:r>
              <w:cr/>
              <w:t>Банковские реквизиты:</w:t>
            </w:r>
          </w:p>
          <w:p w:rsidR="005D5BC6" w:rsidRDefault="005D5BC6" w:rsidP="008E400F">
            <w:r>
              <w:t xml:space="preserve"> р/с 40702810900000005674 В ОАО АБ «Россия» </w:t>
            </w:r>
          </w:p>
          <w:p w:rsidR="005D5BC6" w:rsidRDefault="005D5BC6" w:rsidP="008E400F">
            <w:r>
              <w:t>к/с 30101810800000000861 в Северо-Западном Главном Управлении  Банка России</w:t>
            </w:r>
          </w:p>
          <w:p w:rsidR="005D5BC6" w:rsidRPr="000002B5" w:rsidRDefault="005D5BC6" w:rsidP="008E400F">
            <w:pPr>
              <w:tabs>
                <w:tab w:val="left" w:pos="675"/>
                <w:tab w:val="left" w:pos="993"/>
                <w:tab w:val="left" w:pos="1418"/>
                <w:tab w:val="left" w:pos="9747"/>
              </w:tabs>
              <w:suppressAutoHyphens/>
              <w:spacing w:after="120" w:line="312" w:lineRule="auto"/>
              <w:jc w:val="both"/>
              <w:rPr>
                <w:b/>
                <w:lang w:val="en-US" w:eastAsia="ar-SA"/>
              </w:rPr>
            </w:pPr>
            <w:r>
              <w:t>БИК 044030861</w:t>
            </w:r>
          </w:p>
        </w:tc>
      </w:tr>
      <w:tr w:rsidR="005D5BC6" w:rsidRPr="00201CA5" w:rsidTr="008E400F">
        <w:tblPrEx>
          <w:tblCellMar>
            <w:top w:w="28" w:type="dxa"/>
            <w:left w:w="28" w:type="dxa"/>
            <w:bottom w:w="28" w:type="dxa"/>
            <w:right w:w="28" w:type="dxa"/>
          </w:tblCellMar>
          <w:tblLook w:val="01E0" w:firstRow="1" w:lastRow="1" w:firstColumn="1" w:lastColumn="1" w:noHBand="0" w:noVBand="0"/>
        </w:tblPrEx>
        <w:trPr>
          <w:gridBefore w:val="1"/>
          <w:gridAfter w:val="1"/>
          <w:wBefore w:w="82" w:type="dxa"/>
          <w:wAfter w:w="675" w:type="dxa"/>
        </w:trPr>
        <w:tc>
          <w:tcPr>
            <w:tcW w:w="4566" w:type="dxa"/>
            <w:gridSpan w:val="2"/>
          </w:tcPr>
          <w:p w:rsidR="005D5BC6" w:rsidRPr="00585611" w:rsidRDefault="005D5BC6" w:rsidP="008E400F">
            <w:pPr>
              <w:rPr>
                <w:rFonts w:ascii="Arial" w:eastAsia="MS Mincho" w:hAnsi="Arial" w:cs="Arial"/>
                <w:lang w:val="en-US" w:eastAsia="ja-JP"/>
              </w:rPr>
            </w:pPr>
          </w:p>
        </w:tc>
        <w:tc>
          <w:tcPr>
            <w:tcW w:w="4566" w:type="dxa"/>
            <w:gridSpan w:val="2"/>
          </w:tcPr>
          <w:p w:rsidR="005D5BC6" w:rsidRPr="000002B5" w:rsidRDefault="005D5BC6" w:rsidP="008E400F">
            <w:pPr>
              <w:suppressAutoHyphens/>
              <w:ind w:left="851" w:hanging="28"/>
              <w:rPr>
                <w:rFonts w:ascii="Arial" w:eastAsia="MS Mincho" w:hAnsi="Arial" w:cs="Arial"/>
                <w:lang w:eastAsia="ja-JP"/>
              </w:rPr>
            </w:pPr>
          </w:p>
        </w:tc>
      </w:tr>
      <w:tr w:rsidR="005D5BC6" w:rsidRPr="00201CA5" w:rsidTr="008E400F">
        <w:tblPrEx>
          <w:tblCellMar>
            <w:top w:w="28" w:type="dxa"/>
            <w:left w:w="28" w:type="dxa"/>
            <w:bottom w:w="28" w:type="dxa"/>
            <w:right w:w="28" w:type="dxa"/>
          </w:tblCellMar>
          <w:tblLook w:val="01E0" w:firstRow="1" w:lastRow="1" w:firstColumn="1" w:lastColumn="1" w:noHBand="0" w:noVBand="0"/>
        </w:tblPrEx>
        <w:trPr>
          <w:gridBefore w:val="1"/>
          <w:gridAfter w:val="1"/>
          <w:wBefore w:w="82" w:type="dxa"/>
          <w:wAfter w:w="675" w:type="dxa"/>
        </w:trPr>
        <w:tc>
          <w:tcPr>
            <w:tcW w:w="4566" w:type="dxa"/>
            <w:gridSpan w:val="2"/>
          </w:tcPr>
          <w:p w:rsidR="005D5BC6" w:rsidRPr="00201CA5" w:rsidRDefault="005D5BC6" w:rsidP="008E400F">
            <w:pPr>
              <w:suppressAutoHyphens/>
              <w:ind w:firstLine="709"/>
              <w:rPr>
                <w:rFonts w:eastAsia="MS Mincho"/>
                <w:sz w:val="26"/>
                <w:szCs w:val="26"/>
                <w:lang w:eastAsia="ja-JP"/>
              </w:rPr>
            </w:pPr>
          </w:p>
        </w:tc>
        <w:tc>
          <w:tcPr>
            <w:tcW w:w="4566" w:type="dxa"/>
            <w:gridSpan w:val="2"/>
          </w:tcPr>
          <w:p w:rsidR="005D5BC6" w:rsidRPr="00201CA5" w:rsidRDefault="005D5BC6" w:rsidP="008E400F">
            <w:pPr>
              <w:suppressAutoHyphens/>
              <w:ind w:firstLine="709"/>
              <w:rPr>
                <w:rFonts w:eastAsia="MS Mincho"/>
                <w:sz w:val="26"/>
                <w:szCs w:val="26"/>
                <w:lang w:eastAsia="ja-JP"/>
              </w:rPr>
            </w:pPr>
            <w:r>
              <w:rPr>
                <w:rFonts w:eastAsia="MS Mincho"/>
                <w:sz w:val="26"/>
                <w:szCs w:val="26"/>
                <w:lang w:eastAsia="ja-JP"/>
              </w:rPr>
              <w:t xml:space="preserve">   </w:t>
            </w:r>
          </w:p>
        </w:tc>
      </w:tr>
      <w:tr w:rsidR="005D5BC6" w:rsidRPr="00201CA5" w:rsidTr="008E400F">
        <w:tblPrEx>
          <w:tblCellMar>
            <w:top w:w="28" w:type="dxa"/>
            <w:left w:w="28" w:type="dxa"/>
            <w:bottom w:w="28" w:type="dxa"/>
            <w:right w:w="28" w:type="dxa"/>
          </w:tblCellMar>
          <w:tblLook w:val="01E0" w:firstRow="1" w:lastRow="1" w:firstColumn="1" w:lastColumn="1" w:noHBand="0" w:noVBand="0"/>
        </w:tblPrEx>
        <w:trPr>
          <w:gridBefore w:val="1"/>
          <w:gridAfter w:val="1"/>
          <w:wBefore w:w="82" w:type="dxa"/>
          <w:wAfter w:w="675" w:type="dxa"/>
        </w:trPr>
        <w:tc>
          <w:tcPr>
            <w:tcW w:w="4566" w:type="dxa"/>
            <w:gridSpan w:val="2"/>
          </w:tcPr>
          <w:p w:rsidR="005D5BC6" w:rsidRPr="00201CA5" w:rsidRDefault="005D5BC6" w:rsidP="008E400F">
            <w:pPr>
              <w:suppressAutoHyphens/>
              <w:ind w:firstLine="709"/>
              <w:rPr>
                <w:rFonts w:eastAsia="MS Mincho"/>
                <w:sz w:val="26"/>
                <w:szCs w:val="26"/>
                <w:lang w:eastAsia="ja-JP"/>
              </w:rPr>
            </w:pPr>
          </w:p>
        </w:tc>
        <w:tc>
          <w:tcPr>
            <w:tcW w:w="4566" w:type="dxa"/>
            <w:gridSpan w:val="2"/>
          </w:tcPr>
          <w:p w:rsidR="005D5BC6" w:rsidRPr="00201CA5" w:rsidRDefault="005D5BC6" w:rsidP="008E400F">
            <w:pPr>
              <w:suppressAutoHyphens/>
              <w:ind w:firstLine="709"/>
              <w:rPr>
                <w:rFonts w:eastAsia="MS Mincho"/>
                <w:sz w:val="26"/>
                <w:szCs w:val="26"/>
                <w:lang w:eastAsia="ja-JP"/>
              </w:rPr>
            </w:pPr>
          </w:p>
        </w:tc>
      </w:tr>
      <w:tr w:rsidR="005D5BC6" w:rsidRPr="00201CA5" w:rsidTr="008E400F">
        <w:tblPrEx>
          <w:tblCellMar>
            <w:top w:w="28" w:type="dxa"/>
            <w:left w:w="28" w:type="dxa"/>
            <w:bottom w:w="28" w:type="dxa"/>
            <w:right w:w="28" w:type="dxa"/>
          </w:tblCellMar>
          <w:tblLook w:val="01E0" w:firstRow="1" w:lastRow="1" w:firstColumn="1" w:lastColumn="1" w:noHBand="0" w:noVBand="0"/>
        </w:tblPrEx>
        <w:trPr>
          <w:gridBefore w:val="1"/>
          <w:gridAfter w:val="1"/>
          <w:wBefore w:w="82" w:type="dxa"/>
          <w:wAfter w:w="675" w:type="dxa"/>
        </w:trPr>
        <w:tc>
          <w:tcPr>
            <w:tcW w:w="4566" w:type="dxa"/>
            <w:gridSpan w:val="2"/>
          </w:tcPr>
          <w:p w:rsidR="005D5BC6" w:rsidRPr="00201CA5" w:rsidRDefault="005D5BC6" w:rsidP="008E400F">
            <w:pPr>
              <w:suppressAutoHyphens/>
              <w:rPr>
                <w:rFonts w:eastAsia="MS Mincho"/>
                <w:sz w:val="26"/>
                <w:szCs w:val="26"/>
                <w:lang w:eastAsia="ja-JP"/>
              </w:rPr>
            </w:pPr>
            <w:permStart w:id="1372997061" w:edGrp="everyone" w:colFirst="0" w:colLast="0"/>
            <w:permStart w:id="1958887944" w:edGrp="everyone" w:colFirst="1" w:colLast="1"/>
            <w:r w:rsidRPr="00201CA5">
              <w:rPr>
                <w:rFonts w:eastAsia="MS Mincho"/>
                <w:sz w:val="26"/>
                <w:szCs w:val="26"/>
                <w:lang w:eastAsia="ja-JP"/>
              </w:rPr>
              <w:t xml:space="preserve">________________ / </w:t>
            </w:r>
          </w:p>
        </w:tc>
        <w:tc>
          <w:tcPr>
            <w:tcW w:w="4566" w:type="dxa"/>
            <w:gridSpan w:val="2"/>
          </w:tcPr>
          <w:p w:rsidR="005D5BC6" w:rsidRPr="00201CA5" w:rsidRDefault="005D5BC6" w:rsidP="008E400F">
            <w:pPr>
              <w:suppressAutoHyphens/>
              <w:ind w:firstLine="709"/>
              <w:rPr>
                <w:rFonts w:eastAsia="MS Mincho"/>
                <w:sz w:val="26"/>
                <w:szCs w:val="26"/>
                <w:lang w:eastAsia="ja-JP"/>
              </w:rPr>
            </w:pPr>
            <w:r w:rsidRPr="00201CA5">
              <w:rPr>
                <w:rFonts w:eastAsia="MS Mincho"/>
                <w:sz w:val="26"/>
                <w:szCs w:val="26"/>
                <w:lang w:eastAsia="ja-JP"/>
              </w:rPr>
              <w:t xml:space="preserve">_______________ / </w:t>
            </w:r>
          </w:p>
        </w:tc>
      </w:tr>
      <w:permEnd w:id="1372997061"/>
      <w:permEnd w:id="1958887944"/>
    </w:tbl>
    <w:p w:rsidR="005D5BC6" w:rsidRPr="0029742F" w:rsidRDefault="005D5BC6" w:rsidP="005D5BC6">
      <w:pPr>
        <w:ind w:firstLine="709"/>
        <w:jc w:val="right"/>
        <w:rPr>
          <w:sz w:val="26"/>
          <w:szCs w:val="26"/>
        </w:rPr>
      </w:pPr>
      <w:r>
        <w:rPr>
          <w:sz w:val="26"/>
          <w:szCs w:val="26"/>
        </w:rPr>
        <w:br w:type="page"/>
      </w:r>
      <w:permStart w:id="1531383717" w:edGrp="everyone"/>
      <w:r w:rsidRPr="0029742F">
        <w:rPr>
          <w:sz w:val="26"/>
          <w:szCs w:val="26"/>
        </w:rPr>
        <w:lastRenderedPageBreak/>
        <w:t xml:space="preserve">ПРИЛОЖЕНИЕ № 1 </w:t>
      </w:r>
    </w:p>
    <w:p w:rsidR="005D5BC6" w:rsidRPr="0029742F" w:rsidRDefault="005D5BC6" w:rsidP="005D5BC6">
      <w:pPr>
        <w:ind w:firstLine="709"/>
        <w:jc w:val="right"/>
        <w:rPr>
          <w:sz w:val="26"/>
          <w:szCs w:val="26"/>
        </w:rPr>
      </w:pPr>
      <w:r w:rsidRPr="0029742F">
        <w:rPr>
          <w:sz w:val="26"/>
          <w:szCs w:val="26"/>
        </w:rPr>
        <w:t xml:space="preserve">к </w:t>
      </w:r>
      <w:r>
        <w:rPr>
          <w:sz w:val="26"/>
          <w:szCs w:val="26"/>
        </w:rPr>
        <w:t>Субл</w:t>
      </w:r>
      <w:r w:rsidRPr="0029742F">
        <w:rPr>
          <w:sz w:val="26"/>
          <w:szCs w:val="26"/>
        </w:rPr>
        <w:t xml:space="preserve">ицензионному договору </w:t>
      </w:r>
    </w:p>
    <w:p w:rsidR="005D5BC6" w:rsidRDefault="005D5BC6" w:rsidP="005D5BC6">
      <w:pPr>
        <w:ind w:firstLine="709"/>
        <w:jc w:val="right"/>
        <w:rPr>
          <w:sz w:val="26"/>
          <w:szCs w:val="26"/>
        </w:rPr>
      </w:pPr>
      <w:r w:rsidRPr="0029742F">
        <w:rPr>
          <w:sz w:val="26"/>
          <w:szCs w:val="26"/>
        </w:rPr>
        <w:t xml:space="preserve">№ ____ от </w:t>
      </w:r>
      <w:r>
        <w:rPr>
          <w:sz w:val="26"/>
          <w:szCs w:val="26"/>
        </w:rPr>
        <w:t>«____» ________ 2016</w:t>
      </w:r>
      <w:r w:rsidRPr="0029742F">
        <w:rPr>
          <w:sz w:val="26"/>
          <w:szCs w:val="26"/>
        </w:rPr>
        <w:t>г.</w:t>
      </w:r>
    </w:p>
    <w:p w:rsidR="005D5BC6" w:rsidRDefault="005D5BC6" w:rsidP="005D5BC6">
      <w:pPr>
        <w:ind w:firstLine="709"/>
        <w:jc w:val="right"/>
        <w:rPr>
          <w:sz w:val="26"/>
          <w:szCs w:val="26"/>
        </w:rPr>
      </w:pPr>
      <w:r>
        <w:rPr>
          <w:sz w:val="26"/>
          <w:szCs w:val="26"/>
        </w:rPr>
        <w:t>о предоставлении права использования программного обеспечения</w:t>
      </w:r>
    </w:p>
    <w:p w:rsidR="005D5BC6" w:rsidRPr="0029742F" w:rsidRDefault="005D5BC6" w:rsidP="005D5BC6">
      <w:pPr>
        <w:ind w:firstLine="709"/>
        <w:jc w:val="right"/>
        <w:rPr>
          <w:sz w:val="26"/>
          <w:szCs w:val="26"/>
        </w:rPr>
      </w:pPr>
      <w:r>
        <w:rPr>
          <w:sz w:val="26"/>
          <w:szCs w:val="26"/>
        </w:rPr>
        <w:t>Форма</w:t>
      </w:r>
    </w:p>
    <w:p w:rsidR="005D5BC6" w:rsidRDefault="005D5BC6" w:rsidP="005D5BC6">
      <w:pPr>
        <w:ind w:firstLine="709"/>
        <w:jc w:val="both"/>
        <w:rPr>
          <w:sz w:val="26"/>
          <w:szCs w:val="26"/>
        </w:rPr>
      </w:pPr>
    </w:p>
    <w:p w:rsidR="005D5BC6" w:rsidRPr="0029742F" w:rsidRDefault="005D5BC6" w:rsidP="005D5BC6">
      <w:pPr>
        <w:ind w:firstLine="709"/>
        <w:jc w:val="both"/>
        <w:rPr>
          <w:sz w:val="26"/>
          <w:szCs w:val="26"/>
        </w:rPr>
      </w:pPr>
    </w:p>
    <w:p w:rsidR="005D5BC6" w:rsidRPr="0029742F" w:rsidRDefault="005D5BC6" w:rsidP="005D5BC6">
      <w:pPr>
        <w:ind w:firstLine="709"/>
        <w:jc w:val="center"/>
        <w:rPr>
          <w:sz w:val="26"/>
          <w:szCs w:val="26"/>
        </w:rPr>
      </w:pPr>
      <w:r w:rsidRPr="0029742F">
        <w:rPr>
          <w:sz w:val="26"/>
          <w:szCs w:val="26"/>
        </w:rPr>
        <w:t>АКТ № ____</w:t>
      </w:r>
    </w:p>
    <w:p w:rsidR="005D5BC6" w:rsidRPr="0029742F" w:rsidRDefault="005D5BC6" w:rsidP="005D5BC6">
      <w:pPr>
        <w:ind w:firstLine="709"/>
        <w:jc w:val="center"/>
        <w:rPr>
          <w:sz w:val="26"/>
          <w:szCs w:val="26"/>
        </w:rPr>
      </w:pPr>
      <w:r w:rsidRPr="0029742F">
        <w:rPr>
          <w:sz w:val="26"/>
          <w:szCs w:val="26"/>
        </w:rPr>
        <w:t>ПРИЕМА-ПЕРЕДАЧИ ЛИЦЕНЗИИ</w:t>
      </w:r>
    </w:p>
    <w:p w:rsidR="005D5BC6" w:rsidRPr="0029742F" w:rsidRDefault="005D5BC6" w:rsidP="005D5BC6">
      <w:pPr>
        <w:ind w:firstLine="709"/>
        <w:jc w:val="center"/>
        <w:rPr>
          <w:sz w:val="26"/>
          <w:szCs w:val="26"/>
        </w:rPr>
      </w:pPr>
    </w:p>
    <w:p w:rsidR="005D5BC6" w:rsidRPr="0029742F" w:rsidRDefault="005D5BC6" w:rsidP="005D5BC6">
      <w:pPr>
        <w:ind w:firstLine="709"/>
        <w:jc w:val="both"/>
        <w:rPr>
          <w:sz w:val="26"/>
          <w:szCs w:val="26"/>
        </w:rPr>
      </w:pPr>
      <w:r w:rsidRPr="0029742F">
        <w:rPr>
          <w:sz w:val="26"/>
          <w:szCs w:val="26"/>
        </w:rPr>
        <w:t xml:space="preserve">г. </w:t>
      </w:r>
      <w:r>
        <w:rPr>
          <w:sz w:val="26"/>
          <w:szCs w:val="26"/>
        </w:rPr>
        <w:t xml:space="preserve">Уфа </w:t>
      </w:r>
      <w:r>
        <w:rPr>
          <w:sz w:val="26"/>
          <w:szCs w:val="26"/>
        </w:rPr>
        <w:tab/>
      </w:r>
      <w:r>
        <w:rPr>
          <w:sz w:val="26"/>
          <w:szCs w:val="26"/>
        </w:rPr>
        <w:tab/>
      </w:r>
      <w:r>
        <w:rPr>
          <w:sz w:val="26"/>
          <w:szCs w:val="26"/>
        </w:rPr>
        <w:tab/>
      </w:r>
      <w:r>
        <w:rPr>
          <w:sz w:val="26"/>
          <w:szCs w:val="26"/>
        </w:rPr>
        <w:tab/>
        <w:t xml:space="preserve">          </w:t>
      </w:r>
      <w:r w:rsidR="00B4498C">
        <w:rPr>
          <w:sz w:val="26"/>
          <w:szCs w:val="26"/>
        </w:rPr>
        <w:t xml:space="preserve">                             </w:t>
      </w:r>
      <w:r>
        <w:rPr>
          <w:sz w:val="26"/>
          <w:szCs w:val="26"/>
        </w:rPr>
        <w:t xml:space="preserve">    </w:t>
      </w:r>
      <w:r w:rsidRPr="0029742F">
        <w:rPr>
          <w:sz w:val="26"/>
          <w:szCs w:val="26"/>
        </w:rPr>
        <w:t>«____» ________ 20</w:t>
      </w:r>
      <w:r>
        <w:rPr>
          <w:sz w:val="26"/>
          <w:szCs w:val="26"/>
        </w:rPr>
        <w:t xml:space="preserve">16 </w:t>
      </w:r>
      <w:r w:rsidRPr="0029742F">
        <w:rPr>
          <w:sz w:val="26"/>
          <w:szCs w:val="26"/>
        </w:rPr>
        <w:t>г.</w:t>
      </w:r>
    </w:p>
    <w:p w:rsidR="005D5BC6" w:rsidRPr="0029742F" w:rsidRDefault="005D5BC6" w:rsidP="005D5BC6">
      <w:pPr>
        <w:ind w:firstLine="709"/>
        <w:jc w:val="both"/>
        <w:rPr>
          <w:sz w:val="26"/>
          <w:szCs w:val="26"/>
        </w:rPr>
      </w:pPr>
      <w:r w:rsidRPr="0029742F">
        <w:rPr>
          <w:sz w:val="26"/>
          <w:szCs w:val="26"/>
        </w:rPr>
        <w:tab/>
      </w:r>
    </w:p>
    <w:p w:rsidR="005D5BC6" w:rsidRPr="0029742F" w:rsidRDefault="005D5BC6" w:rsidP="005D5BC6">
      <w:pPr>
        <w:ind w:firstLine="709"/>
        <w:jc w:val="both"/>
        <w:rPr>
          <w:sz w:val="26"/>
          <w:szCs w:val="26"/>
        </w:rPr>
      </w:pPr>
      <w:r w:rsidRPr="0029742F">
        <w:rPr>
          <w:sz w:val="26"/>
          <w:szCs w:val="26"/>
        </w:rPr>
        <w:tab/>
      </w:r>
      <w:r>
        <w:rPr>
          <w:sz w:val="26"/>
          <w:szCs w:val="26"/>
        </w:rPr>
        <w:t>____________ (___)</w:t>
      </w:r>
      <w:r w:rsidRPr="0029742F">
        <w:rPr>
          <w:sz w:val="26"/>
          <w:szCs w:val="26"/>
        </w:rPr>
        <w:t>, именуем</w:t>
      </w:r>
      <w:r>
        <w:rPr>
          <w:sz w:val="26"/>
          <w:szCs w:val="26"/>
        </w:rPr>
        <w:t>ое</w:t>
      </w:r>
      <w:r w:rsidRPr="0029742F">
        <w:rPr>
          <w:sz w:val="26"/>
          <w:szCs w:val="26"/>
        </w:rPr>
        <w:t xml:space="preserve"> в дальнейшем «ЛИЦЕНЗИА</w:t>
      </w:r>
      <w:r>
        <w:rPr>
          <w:sz w:val="26"/>
          <w:szCs w:val="26"/>
        </w:rPr>
        <w:t>Т</w:t>
      </w:r>
      <w:r w:rsidRPr="0029742F">
        <w:rPr>
          <w:sz w:val="26"/>
          <w:szCs w:val="26"/>
        </w:rPr>
        <w:t xml:space="preserve">», в лице </w:t>
      </w:r>
      <w:r>
        <w:rPr>
          <w:sz w:val="26"/>
          <w:szCs w:val="26"/>
        </w:rPr>
        <w:t>__________________</w:t>
      </w:r>
      <w:r w:rsidRPr="0029742F">
        <w:rPr>
          <w:sz w:val="26"/>
          <w:szCs w:val="26"/>
        </w:rPr>
        <w:t>, действующ</w:t>
      </w:r>
      <w:r>
        <w:rPr>
          <w:sz w:val="26"/>
          <w:szCs w:val="26"/>
        </w:rPr>
        <w:t>его</w:t>
      </w:r>
      <w:r w:rsidRPr="0029742F">
        <w:rPr>
          <w:sz w:val="26"/>
          <w:szCs w:val="26"/>
        </w:rPr>
        <w:t xml:space="preserve"> на основании </w:t>
      </w:r>
      <w:r>
        <w:rPr>
          <w:sz w:val="26"/>
          <w:szCs w:val="26"/>
        </w:rPr>
        <w:t>_____</w:t>
      </w:r>
      <w:r w:rsidRPr="0029742F">
        <w:rPr>
          <w:sz w:val="26"/>
          <w:szCs w:val="26"/>
        </w:rPr>
        <w:t xml:space="preserve">, с одной стороны, и </w:t>
      </w:r>
      <w:r>
        <w:rPr>
          <w:sz w:val="26"/>
          <w:szCs w:val="26"/>
        </w:rPr>
        <w:t>ПАО «Башинформсвязь</w:t>
      </w:r>
      <w:r w:rsidRPr="0029742F">
        <w:rPr>
          <w:sz w:val="26"/>
          <w:szCs w:val="26"/>
        </w:rPr>
        <w:t>», именуемое в дальнейшем «</w:t>
      </w:r>
      <w:r>
        <w:rPr>
          <w:sz w:val="26"/>
          <w:szCs w:val="26"/>
        </w:rPr>
        <w:t>СУБ</w:t>
      </w:r>
      <w:r w:rsidRPr="0029742F">
        <w:rPr>
          <w:sz w:val="26"/>
          <w:szCs w:val="26"/>
        </w:rPr>
        <w:t xml:space="preserve">ЛИЦЕНЗИАТ», </w:t>
      </w:r>
      <w:r w:rsidRPr="004E4366">
        <w:rPr>
          <w:sz w:val="26"/>
          <w:szCs w:val="26"/>
        </w:rPr>
        <w:t xml:space="preserve">в лице Генерального директора </w:t>
      </w:r>
      <w:r w:rsidRPr="009E0EA5">
        <w:rPr>
          <w:sz w:val="26"/>
          <w:szCs w:val="26"/>
        </w:rPr>
        <w:t>Долгоаршинных Марат</w:t>
      </w:r>
      <w:r>
        <w:rPr>
          <w:sz w:val="26"/>
          <w:szCs w:val="26"/>
        </w:rPr>
        <w:t>а</w:t>
      </w:r>
      <w:r w:rsidRPr="009E0EA5">
        <w:rPr>
          <w:sz w:val="26"/>
          <w:szCs w:val="26"/>
        </w:rPr>
        <w:t xml:space="preserve"> Гайнуллович</w:t>
      </w:r>
      <w:r>
        <w:rPr>
          <w:sz w:val="26"/>
          <w:szCs w:val="26"/>
        </w:rPr>
        <w:t>а</w:t>
      </w:r>
      <w:r w:rsidRPr="004E4366">
        <w:rPr>
          <w:sz w:val="26"/>
          <w:szCs w:val="26"/>
        </w:rPr>
        <w:t>, действующего на основании Устава</w:t>
      </w:r>
      <w:r w:rsidRPr="0029742F">
        <w:rPr>
          <w:sz w:val="26"/>
          <w:szCs w:val="26"/>
        </w:rPr>
        <w:t>, с другой стороны, совместно именуемые «Стороны», а по отдельности – «Сторона», составили настоящий Акт приема-передачи Лицензии (далее – «Акт») о нижеследующем.</w:t>
      </w:r>
    </w:p>
    <w:p w:rsidR="005D5BC6" w:rsidRPr="0029742F" w:rsidRDefault="005D5BC6" w:rsidP="005D5BC6">
      <w:pPr>
        <w:ind w:firstLine="709"/>
        <w:jc w:val="both"/>
        <w:rPr>
          <w:sz w:val="26"/>
          <w:szCs w:val="26"/>
        </w:rPr>
      </w:pPr>
    </w:p>
    <w:p w:rsidR="005D5BC6" w:rsidRPr="0029742F" w:rsidRDefault="005D5BC6" w:rsidP="005D5BC6">
      <w:pPr>
        <w:numPr>
          <w:ilvl w:val="0"/>
          <w:numId w:val="34"/>
        </w:numPr>
        <w:ind w:left="0" w:firstLine="709"/>
        <w:jc w:val="both"/>
        <w:rPr>
          <w:sz w:val="26"/>
          <w:szCs w:val="26"/>
        </w:rPr>
      </w:pPr>
      <w:r w:rsidRPr="0029742F">
        <w:rPr>
          <w:sz w:val="26"/>
          <w:szCs w:val="26"/>
        </w:rPr>
        <w:t>ЛИЦЕНЗИА</w:t>
      </w:r>
      <w:r>
        <w:rPr>
          <w:sz w:val="26"/>
          <w:szCs w:val="26"/>
        </w:rPr>
        <w:t>Т</w:t>
      </w:r>
      <w:r w:rsidRPr="0029742F">
        <w:rPr>
          <w:sz w:val="26"/>
          <w:szCs w:val="26"/>
        </w:rPr>
        <w:t xml:space="preserve"> за вознаграждение передает </w:t>
      </w:r>
      <w:r>
        <w:rPr>
          <w:sz w:val="26"/>
          <w:szCs w:val="26"/>
        </w:rPr>
        <w:t>СУБЛИЦЕНЗИАТУ</w:t>
      </w:r>
      <w:r w:rsidRPr="0029742F">
        <w:rPr>
          <w:sz w:val="26"/>
          <w:szCs w:val="26"/>
        </w:rPr>
        <w:t xml:space="preserve"> Лицензию на ПО, указанное в Приложении № </w:t>
      </w:r>
      <w:r>
        <w:rPr>
          <w:sz w:val="26"/>
          <w:szCs w:val="26"/>
        </w:rPr>
        <w:t>2</w:t>
      </w:r>
      <w:r w:rsidRPr="0029742F">
        <w:rPr>
          <w:sz w:val="26"/>
          <w:szCs w:val="26"/>
        </w:rPr>
        <w:t xml:space="preserve"> к </w:t>
      </w:r>
      <w:r>
        <w:rPr>
          <w:sz w:val="26"/>
          <w:szCs w:val="26"/>
        </w:rPr>
        <w:t>Субл</w:t>
      </w:r>
      <w:r w:rsidRPr="0029742F">
        <w:rPr>
          <w:sz w:val="26"/>
          <w:szCs w:val="26"/>
        </w:rPr>
        <w:t>ицензионному договору № ___</w:t>
      </w:r>
      <w:r>
        <w:rPr>
          <w:sz w:val="26"/>
          <w:szCs w:val="26"/>
        </w:rPr>
        <w:t>___</w:t>
      </w:r>
      <w:r w:rsidRPr="0029742F">
        <w:rPr>
          <w:sz w:val="26"/>
          <w:szCs w:val="26"/>
        </w:rPr>
        <w:t>_ от «____»_______20</w:t>
      </w:r>
      <w:r>
        <w:rPr>
          <w:sz w:val="26"/>
          <w:szCs w:val="26"/>
        </w:rPr>
        <w:t>16</w:t>
      </w:r>
      <w:r w:rsidRPr="0029742F">
        <w:rPr>
          <w:sz w:val="26"/>
          <w:szCs w:val="26"/>
        </w:rPr>
        <w:t xml:space="preserve"> г.:</w:t>
      </w:r>
    </w:p>
    <w:p w:rsidR="005D5BC6" w:rsidRPr="0029742F" w:rsidDel="0078367B" w:rsidRDefault="005D5BC6" w:rsidP="005D5BC6">
      <w:pPr>
        <w:ind w:firstLine="709"/>
        <w:jc w:val="both"/>
        <w:rPr>
          <w:sz w:val="26"/>
          <w:szCs w:val="26"/>
        </w:rPr>
      </w:pPr>
    </w:p>
    <w:tbl>
      <w:tblPr>
        <w:tblpPr w:leftFromText="181" w:rightFromText="181" w:vertAnchor="text" w:horzAnchor="margin"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36"/>
        <w:gridCol w:w="1269"/>
        <w:gridCol w:w="1431"/>
        <w:gridCol w:w="2367"/>
      </w:tblGrid>
      <w:tr w:rsidR="005D5BC6" w:rsidRPr="0029742F" w:rsidTr="008E400F">
        <w:trPr>
          <w:trHeight w:val="247"/>
        </w:trPr>
        <w:tc>
          <w:tcPr>
            <w:tcW w:w="4680" w:type="dxa"/>
            <w:gridSpan w:val="2"/>
            <w:shd w:val="clear" w:color="auto" w:fill="E6E6E6"/>
          </w:tcPr>
          <w:p w:rsidR="005D5BC6" w:rsidRPr="0029742F" w:rsidRDefault="005D5BC6" w:rsidP="008E400F">
            <w:pPr>
              <w:ind w:firstLine="709"/>
              <w:jc w:val="both"/>
              <w:rPr>
                <w:sz w:val="26"/>
                <w:szCs w:val="26"/>
              </w:rPr>
            </w:pPr>
            <w:r w:rsidRPr="0029742F">
              <w:rPr>
                <w:sz w:val="26"/>
                <w:szCs w:val="26"/>
              </w:rPr>
              <w:t>Наименование ПО</w:t>
            </w:r>
          </w:p>
        </w:tc>
        <w:tc>
          <w:tcPr>
            <w:tcW w:w="1269" w:type="dxa"/>
            <w:shd w:val="clear" w:color="auto" w:fill="E6E6E6"/>
          </w:tcPr>
          <w:p w:rsidR="005D5BC6" w:rsidRPr="0029742F" w:rsidRDefault="005D5BC6" w:rsidP="008E400F">
            <w:pPr>
              <w:ind w:firstLine="423"/>
              <w:jc w:val="both"/>
              <w:rPr>
                <w:sz w:val="26"/>
                <w:szCs w:val="26"/>
              </w:rPr>
            </w:pPr>
            <w:r w:rsidRPr="0029742F">
              <w:rPr>
                <w:sz w:val="26"/>
                <w:szCs w:val="26"/>
              </w:rPr>
              <w:t>Цена,</w:t>
            </w:r>
          </w:p>
          <w:p w:rsidR="005D5BC6" w:rsidRPr="0029742F" w:rsidRDefault="005D5BC6" w:rsidP="008E400F">
            <w:pPr>
              <w:ind w:firstLine="423"/>
              <w:jc w:val="both"/>
              <w:rPr>
                <w:sz w:val="26"/>
                <w:szCs w:val="26"/>
              </w:rPr>
            </w:pPr>
            <w:r>
              <w:rPr>
                <w:sz w:val="26"/>
                <w:szCs w:val="26"/>
              </w:rPr>
              <w:t>Руб.</w:t>
            </w:r>
          </w:p>
        </w:tc>
        <w:tc>
          <w:tcPr>
            <w:tcW w:w="1431" w:type="dxa"/>
            <w:shd w:val="clear" w:color="auto" w:fill="E6E6E6"/>
          </w:tcPr>
          <w:p w:rsidR="005D5BC6" w:rsidRPr="0029742F" w:rsidRDefault="005D5BC6" w:rsidP="008E400F">
            <w:pPr>
              <w:jc w:val="both"/>
              <w:rPr>
                <w:sz w:val="26"/>
                <w:szCs w:val="26"/>
              </w:rPr>
            </w:pPr>
            <w:r w:rsidRPr="0029742F">
              <w:rPr>
                <w:sz w:val="26"/>
                <w:szCs w:val="26"/>
              </w:rPr>
              <w:t>Кол-во</w:t>
            </w:r>
          </w:p>
        </w:tc>
        <w:tc>
          <w:tcPr>
            <w:tcW w:w="2367" w:type="dxa"/>
            <w:shd w:val="clear" w:color="auto" w:fill="E6E6E6"/>
          </w:tcPr>
          <w:p w:rsidR="005D5BC6" w:rsidRPr="0029742F" w:rsidRDefault="005D5BC6" w:rsidP="008E400F">
            <w:pPr>
              <w:jc w:val="both"/>
              <w:rPr>
                <w:sz w:val="26"/>
                <w:szCs w:val="26"/>
              </w:rPr>
            </w:pPr>
            <w:r w:rsidRPr="0029742F">
              <w:rPr>
                <w:sz w:val="26"/>
                <w:szCs w:val="26"/>
              </w:rPr>
              <w:t xml:space="preserve">Стоимость, </w:t>
            </w:r>
            <w:r>
              <w:rPr>
                <w:sz w:val="26"/>
                <w:szCs w:val="26"/>
              </w:rPr>
              <w:t>руб.</w:t>
            </w:r>
            <w:r w:rsidRPr="0029742F">
              <w:rPr>
                <w:sz w:val="26"/>
                <w:szCs w:val="26"/>
              </w:rPr>
              <w:t>, НДС не облагается</w:t>
            </w:r>
          </w:p>
        </w:tc>
      </w:tr>
      <w:tr w:rsidR="005D5BC6" w:rsidRPr="0029742F" w:rsidTr="008E400F">
        <w:trPr>
          <w:trHeight w:val="354"/>
        </w:trPr>
        <w:tc>
          <w:tcPr>
            <w:tcW w:w="4680" w:type="dxa"/>
            <w:gridSpan w:val="2"/>
          </w:tcPr>
          <w:p w:rsidR="005D5BC6" w:rsidRPr="00AA3F0C" w:rsidRDefault="005D5BC6" w:rsidP="008E400F">
            <w:pPr>
              <w:ind w:firstLine="709"/>
              <w:jc w:val="both"/>
              <w:rPr>
                <w:sz w:val="26"/>
                <w:szCs w:val="26"/>
              </w:rPr>
            </w:pPr>
            <w:r w:rsidRPr="00AA3F0C">
              <w:rPr>
                <w:sz w:val="26"/>
                <w:szCs w:val="26"/>
              </w:rPr>
              <w:t>Право на единовременное обновление базы данных "Территориальные единичные расценки (ТЕР) по субъектам Российской Федерации в формате ПК "Гранд-Смета" Республика Башкортостан"</w:t>
            </w:r>
          </w:p>
        </w:tc>
        <w:tc>
          <w:tcPr>
            <w:tcW w:w="1269" w:type="dxa"/>
            <w:vAlign w:val="center"/>
          </w:tcPr>
          <w:p w:rsidR="005D5BC6" w:rsidRPr="0029742F" w:rsidRDefault="005D5BC6" w:rsidP="008E400F">
            <w:pPr>
              <w:ind w:firstLine="709"/>
              <w:jc w:val="both"/>
              <w:rPr>
                <w:sz w:val="26"/>
                <w:szCs w:val="26"/>
              </w:rPr>
            </w:pPr>
          </w:p>
        </w:tc>
        <w:tc>
          <w:tcPr>
            <w:tcW w:w="1431" w:type="dxa"/>
            <w:vAlign w:val="center"/>
          </w:tcPr>
          <w:p w:rsidR="005D5BC6" w:rsidRPr="00AA3F0C" w:rsidRDefault="005D5BC6" w:rsidP="008E400F">
            <w:pPr>
              <w:jc w:val="both"/>
              <w:rPr>
                <w:sz w:val="26"/>
                <w:szCs w:val="26"/>
              </w:rPr>
            </w:pPr>
            <w:r>
              <w:rPr>
                <w:sz w:val="26"/>
                <w:szCs w:val="26"/>
              </w:rPr>
              <w:t>23</w:t>
            </w:r>
          </w:p>
        </w:tc>
        <w:tc>
          <w:tcPr>
            <w:tcW w:w="2367" w:type="dxa"/>
            <w:vAlign w:val="center"/>
          </w:tcPr>
          <w:p w:rsidR="005D5BC6" w:rsidRPr="0029742F" w:rsidRDefault="005D5BC6" w:rsidP="008E400F">
            <w:pPr>
              <w:ind w:firstLine="709"/>
              <w:jc w:val="both"/>
              <w:rPr>
                <w:sz w:val="26"/>
                <w:szCs w:val="26"/>
              </w:rPr>
            </w:pPr>
          </w:p>
        </w:tc>
      </w:tr>
      <w:tr w:rsidR="005D5BC6" w:rsidRPr="0029742F" w:rsidTr="008E400F">
        <w:trPr>
          <w:trHeight w:val="354"/>
        </w:trPr>
        <w:tc>
          <w:tcPr>
            <w:tcW w:w="4680" w:type="dxa"/>
            <w:gridSpan w:val="2"/>
          </w:tcPr>
          <w:p w:rsidR="005D5BC6" w:rsidRPr="00AA3F0C" w:rsidRDefault="005D5BC6" w:rsidP="008E400F">
            <w:pPr>
              <w:ind w:firstLine="709"/>
              <w:jc w:val="both"/>
              <w:rPr>
                <w:sz w:val="26"/>
                <w:szCs w:val="26"/>
              </w:rPr>
            </w:pPr>
            <w:r w:rsidRPr="00AA3F0C">
              <w:rPr>
                <w:sz w:val="26"/>
                <w:szCs w:val="26"/>
              </w:rPr>
              <w:t>Обновление версии ПК «ГРАНД-Смета», версия «Prof»/«Флеш» на одно рабочее место</w:t>
            </w:r>
          </w:p>
        </w:tc>
        <w:tc>
          <w:tcPr>
            <w:tcW w:w="1269" w:type="dxa"/>
            <w:vAlign w:val="center"/>
          </w:tcPr>
          <w:p w:rsidR="005D5BC6" w:rsidRPr="0029742F" w:rsidRDefault="005D5BC6" w:rsidP="008E400F">
            <w:pPr>
              <w:ind w:firstLine="709"/>
              <w:jc w:val="both"/>
              <w:rPr>
                <w:sz w:val="26"/>
                <w:szCs w:val="26"/>
              </w:rPr>
            </w:pPr>
          </w:p>
        </w:tc>
        <w:tc>
          <w:tcPr>
            <w:tcW w:w="1431" w:type="dxa"/>
            <w:vAlign w:val="center"/>
          </w:tcPr>
          <w:p w:rsidR="005D5BC6" w:rsidRDefault="005D5BC6" w:rsidP="008E400F">
            <w:pPr>
              <w:jc w:val="both"/>
              <w:rPr>
                <w:sz w:val="26"/>
                <w:szCs w:val="26"/>
              </w:rPr>
            </w:pPr>
            <w:r>
              <w:rPr>
                <w:sz w:val="26"/>
                <w:szCs w:val="26"/>
              </w:rPr>
              <w:t>23</w:t>
            </w:r>
          </w:p>
        </w:tc>
        <w:tc>
          <w:tcPr>
            <w:tcW w:w="2367" w:type="dxa"/>
            <w:vAlign w:val="center"/>
          </w:tcPr>
          <w:p w:rsidR="005D5BC6" w:rsidRPr="0029742F" w:rsidRDefault="005D5BC6" w:rsidP="008E400F">
            <w:pPr>
              <w:ind w:firstLine="709"/>
              <w:jc w:val="both"/>
              <w:rPr>
                <w:sz w:val="26"/>
                <w:szCs w:val="26"/>
              </w:rPr>
            </w:pPr>
          </w:p>
        </w:tc>
      </w:tr>
      <w:tr w:rsidR="005D5BC6" w:rsidRPr="0029742F" w:rsidTr="008E400F">
        <w:trPr>
          <w:trHeight w:val="354"/>
        </w:trPr>
        <w:tc>
          <w:tcPr>
            <w:tcW w:w="4680" w:type="dxa"/>
            <w:gridSpan w:val="2"/>
          </w:tcPr>
          <w:p w:rsidR="005D5BC6" w:rsidRPr="00AA3F0C" w:rsidRDefault="005D5BC6" w:rsidP="008E400F">
            <w:pPr>
              <w:ind w:firstLine="709"/>
              <w:jc w:val="both"/>
              <w:rPr>
                <w:sz w:val="26"/>
                <w:szCs w:val="26"/>
              </w:rPr>
            </w:pPr>
            <w:r w:rsidRPr="00AA3F0C">
              <w:rPr>
                <w:sz w:val="26"/>
                <w:szCs w:val="26"/>
              </w:rPr>
              <w:t>ПК «ГРАНД-Смета», версия «Prof»  на одно рабочее место с базовым комплектом нормативно-справочной информации</w:t>
            </w:r>
          </w:p>
        </w:tc>
        <w:tc>
          <w:tcPr>
            <w:tcW w:w="1269" w:type="dxa"/>
            <w:vAlign w:val="center"/>
          </w:tcPr>
          <w:p w:rsidR="005D5BC6" w:rsidRPr="0029742F" w:rsidRDefault="005D5BC6" w:rsidP="008E400F">
            <w:pPr>
              <w:ind w:firstLine="709"/>
              <w:jc w:val="both"/>
              <w:rPr>
                <w:sz w:val="26"/>
                <w:szCs w:val="26"/>
              </w:rPr>
            </w:pPr>
          </w:p>
        </w:tc>
        <w:tc>
          <w:tcPr>
            <w:tcW w:w="1431" w:type="dxa"/>
            <w:vAlign w:val="center"/>
          </w:tcPr>
          <w:p w:rsidR="005D5BC6" w:rsidRDefault="005D5BC6" w:rsidP="008E400F">
            <w:pPr>
              <w:jc w:val="both"/>
              <w:rPr>
                <w:sz w:val="26"/>
                <w:szCs w:val="26"/>
              </w:rPr>
            </w:pPr>
            <w:r>
              <w:rPr>
                <w:sz w:val="26"/>
                <w:szCs w:val="26"/>
              </w:rPr>
              <w:t>4</w:t>
            </w:r>
          </w:p>
        </w:tc>
        <w:tc>
          <w:tcPr>
            <w:tcW w:w="2367" w:type="dxa"/>
            <w:vAlign w:val="center"/>
          </w:tcPr>
          <w:p w:rsidR="005D5BC6" w:rsidRPr="0029742F" w:rsidRDefault="005D5BC6" w:rsidP="008E400F">
            <w:pPr>
              <w:ind w:firstLine="709"/>
              <w:jc w:val="both"/>
              <w:rPr>
                <w:sz w:val="26"/>
                <w:szCs w:val="26"/>
              </w:rPr>
            </w:pPr>
          </w:p>
        </w:tc>
      </w:tr>
      <w:tr w:rsidR="005D5BC6" w:rsidRPr="0029742F" w:rsidTr="008E400F">
        <w:trPr>
          <w:trHeight w:val="354"/>
        </w:trPr>
        <w:tc>
          <w:tcPr>
            <w:tcW w:w="4680" w:type="dxa"/>
            <w:gridSpan w:val="2"/>
          </w:tcPr>
          <w:p w:rsidR="005D5BC6" w:rsidRPr="00AA3F0C" w:rsidRDefault="005D5BC6" w:rsidP="008E400F">
            <w:pPr>
              <w:ind w:firstLine="709"/>
              <w:jc w:val="both"/>
              <w:rPr>
                <w:sz w:val="26"/>
                <w:szCs w:val="26"/>
              </w:rPr>
            </w:pPr>
            <w:r w:rsidRPr="00AA3F0C">
              <w:rPr>
                <w:sz w:val="26"/>
                <w:szCs w:val="26"/>
              </w:rPr>
              <w:t>Право на использование базы данных «Территориальные единичные расценки (ТЕР) по субъектам Российской Федерации в формате ПК «ГРАНД-Смета». Республика Башкортостан». Свидетельство о государственной регистрации № 2010620566 (одно место) редакция 201 4г</w:t>
            </w:r>
          </w:p>
        </w:tc>
        <w:tc>
          <w:tcPr>
            <w:tcW w:w="1269" w:type="dxa"/>
            <w:vAlign w:val="center"/>
          </w:tcPr>
          <w:p w:rsidR="005D5BC6" w:rsidRPr="0029742F" w:rsidRDefault="005D5BC6" w:rsidP="008E400F">
            <w:pPr>
              <w:ind w:firstLine="709"/>
              <w:jc w:val="both"/>
              <w:rPr>
                <w:sz w:val="26"/>
                <w:szCs w:val="26"/>
              </w:rPr>
            </w:pPr>
          </w:p>
        </w:tc>
        <w:tc>
          <w:tcPr>
            <w:tcW w:w="1431" w:type="dxa"/>
            <w:vAlign w:val="center"/>
          </w:tcPr>
          <w:p w:rsidR="005D5BC6" w:rsidRDefault="005D5BC6" w:rsidP="008E400F">
            <w:pPr>
              <w:jc w:val="both"/>
              <w:rPr>
                <w:sz w:val="26"/>
                <w:szCs w:val="26"/>
              </w:rPr>
            </w:pPr>
            <w:r>
              <w:rPr>
                <w:sz w:val="26"/>
                <w:szCs w:val="26"/>
              </w:rPr>
              <w:t>4</w:t>
            </w:r>
          </w:p>
        </w:tc>
        <w:tc>
          <w:tcPr>
            <w:tcW w:w="2367" w:type="dxa"/>
            <w:vAlign w:val="center"/>
          </w:tcPr>
          <w:p w:rsidR="005D5BC6" w:rsidRPr="0029742F" w:rsidRDefault="005D5BC6" w:rsidP="008E400F">
            <w:pPr>
              <w:ind w:firstLine="709"/>
              <w:jc w:val="both"/>
              <w:rPr>
                <w:sz w:val="26"/>
                <w:szCs w:val="26"/>
              </w:rPr>
            </w:pPr>
          </w:p>
        </w:tc>
      </w:tr>
      <w:tr w:rsidR="005D5BC6" w:rsidRPr="0029742F" w:rsidTr="008E400F">
        <w:trPr>
          <w:trHeight w:val="354"/>
        </w:trPr>
        <w:tc>
          <w:tcPr>
            <w:tcW w:w="4680" w:type="dxa"/>
            <w:gridSpan w:val="2"/>
          </w:tcPr>
          <w:p w:rsidR="005D5BC6" w:rsidRPr="00AA3F0C" w:rsidRDefault="005D5BC6" w:rsidP="008E400F">
            <w:pPr>
              <w:ind w:firstLine="709"/>
              <w:jc w:val="both"/>
              <w:rPr>
                <w:sz w:val="26"/>
                <w:szCs w:val="26"/>
              </w:rPr>
            </w:pPr>
            <w:r w:rsidRPr="00AA3F0C">
              <w:rPr>
                <w:sz w:val="26"/>
                <w:szCs w:val="26"/>
              </w:rPr>
              <w:t>Право на использование базового комплекта нормативно-справочной информации "Гранд Строй Инфо" с годовым обновлением</w:t>
            </w:r>
          </w:p>
        </w:tc>
        <w:tc>
          <w:tcPr>
            <w:tcW w:w="1269" w:type="dxa"/>
            <w:vAlign w:val="center"/>
          </w:tcPr>
          <w:p w:rsidR="005D5BC6" w:rsidRPr="0029742F" w:rsidRDefault="005D5BC6" w:rsidP="008E400F">
            <w:pPr>
              <w:ind w:firstLine="709"/>
              <w:jc w:val="both"/>
              <w:rPr>
                <w:sz w:val="26"/>
                <w:szCs w:val="26"/>
              </w:rPr>
            </w:pPr>
          </w:p>
        </w:tc>
        <w:tc>
          <w:tcPr>
            <w:tcW w:w="1431" w:type="dxa"/>
            <w:vAlign w:val="center"/>
          </w:tcPr>
          <w:p w:rsidR="005D5BC6" w:rsidRDefault="005D5BC6" w:rsidP="008E400F">
            <w:pPr>
              <w:jc w:val="both"/>
              <w:rPr>
                <w:sz w:val="26"/>
                <w:szCs w:val="26"/>
              </w:rPr>
            </w:pPr>
            <w:r>
              <w:rPr>
                <w:sz w:val="26"/>
                <w:szCs w:val="26"/>
              </w:rPr>
              <w:t>5</w:t>
            </w:r>
          </w:p>
        </w:tc>
        <w:tc>
          <w:tcPr>
            <w:tcW w:w="2367" w:type="dxa"/>
            <w:vAlign w:val="center"/>
          </w:tcPr>
          <w:p w:rsidR="005D5BC6" w:rsidRPr="0029742F" w:rsidRDefault="005D5BC6" w:rsidP="008E400F">
            <w:pPr>
              <w:ind w:firstLine="709"/>
              <w:jc w:val="both"/>
              <w:rPr>
                <w:sz w:val="26"/>
                <w:szCs w:val="26"/>
              </w:rPr>
            </w:pPr>
          </w:p>
        </w:tc>
      </w:tr>
      <w:tr w:rsidR="005D5BC6" w:rsidRPr="0029742F" w:rsidTr="008E400F">
        <w:trPr>
          <w:trHeight w:val="247"/>
        </w:trPr>
        <w:tc>
          <w:tcPr>
            <w:tcW w:w="4644" w:type="dxa"/>
          </w:tcPr>
          <w:p w:rsidR="005D5BC6" w:rsidRPr="0029742F" w:rsidRDefault="005D5BC6" w:rsidP="008E400F">
            <w:pPr>
              <w:ind w:firstLine="709"/>
              <w:jc w:val="both"/>
              <w:rPr>
                <w:sz w:val="26"/>
                <w:szCs w:val="26"/>
              </w:rPr>
            </w:pPr>
            <w:r w:rsidRPr="0029742F">
              <w:rPr>
                <w:sz w:val="26"/>
                <w:szCs w:val="26"/>
              </w:rPr>
              <w:lastRenderedPageBreak/>
              <w:t>ИТОГО:</w:t>
            </w:r>
          </w:p>
        </w:tc>
        <w:tc>
          <w:tcPr>
            <w:tcW w:w="5103" w:type="dxa"/>
            <w:gridSpan w:val="4"/>
          </w:tcPr>
          <w:p w:rsidR="005D5BC6" w:rsidRPr="0029742F" w:rsidRDefault="005D5BC6" w:rsidP="008E400F">
            <w:pPr>
              <w:ind w:firstLine="709"/>
              <w:jc w:val="both"/>
              <w:rPr>
                <w:sz w:val="26"/>
                <w:szCs w:val="26"/>
              </w:rPr>
            </w:pPr>
          </w:p>
        </w:tc>
      </w:tr>
    </w:tbl>
    <w:p w:rsidR="005D5BC6" w:rsidRPr="0029742F" w:rsidRDefault="005D5BC6" w:rsidP="005D5BC6">
      <w:pPr>
        <w:ind w:firstLine="709"/>
        <w:jc w:val="both"/>
        <w:rPr>
          <w:sz w:val="26"/>
          <w:szCs w:val="26"/>
        </w:rPr>
      </w:pPr>
    </w:p>
    <w:p w:rsidR="005D5BC6" w:rsidRPr="0029742F" w:rsidRDefault="005D5BC6" w:rsidP="005D5BC6">
      <w:pPr>
        <w:numPr>
          <w:ilvl w:val="0"/>
          <w:numId w:val="34"/>
        </w:numPr>
        <w:ind w:left="0" w:firstLine="709"/>
        <w:jc w:val="both"/>
        <w:rPr>
          <w:sz w:val="26"/>
          <w:szCs w:val="26"/>
        </w:rPr>
      </w:pPr>
      <w:r w:rsidRPr="0029742F">
        <w:rPr>
          <w:sz w:val="26"/>
          <w:szCs w:val="26"/>
        </w:rPr>
        <w:t>ЛИЦЕНЗИА</w:t>
      </w:r>
      <w:r>
        <w:rPr>
          <w:sz w:val="26"/>
          <w:szCs w:val="26"/>
        </w:rPr>
        <w:t>Т</w:t>
      </w:r>
      <w:r w:rsidRPr="0029742F">
        <w:rPr>
          <w:sz w:val="26"/>
          <w:szCs w:val="26"/>
        </w:rPr>
        <w:t xml:space="preserve"> передал, а </w:t>
      </w:r>
      <w:r>
        <w:rPr>
          <w:sz w:val="26"/>
          <w:szCs w:val="26"/>
        </w:rPr>
        <w:t>СУБЛИЦЕНЗИАТ</w:t>
      </w:r>
      <w:r w:rsidRPr="0029742F">
        <w:rPr>
          <w:sz w:val="26"/>
          <w:szCs w:val="26"/>
        </w:rPr>
        <w:t xml:space="preserve"> принял ПО, Документацию и ключи на ПО </w:t>
      </w:r>
      <w:r>
        <w:rPr>
          <w:sz w:val="26"/>
          <w:szCs w:val="26"/>
        </w:rPr>
        <w:t>по электронному каналу связи</w:t>
      </w:r>
    </w:p>
    <w:p w:rsidR="005D5BC6" w:rsidRPr="0029742F" w:rsidRDefault="005D5BC6" w:rsidP="005D5BC6">
      <w:pPr>
        <w:ind w:firstLine="709"/>
        <w:jc w:val="both"/>
        <w:rPr>
          <w:sz w:val="26"/>
          <w:szCs w:val="26"/>
        </w:rPr>
      </w:pPr>
    </w:p>
    <w:p w:rsidR="005D5BC6" w:rsidRPr="0029742F" w:rsidRDefault="005D5BC6" w:rsidP="005D5BC6">
      <w:pPr>
        <w:numPr>
          <w:ilvl w:val="0"/>
          <w:numId w:val="34"/>
        </w:numPr>
        <w:ind w:left="0" w:firstLine="709"/>
        <w:jc w:val="both"/>
        <w:rPr>
          <w:sz w:val="26"/>
          <w:szCs w:val="26"/>
        </w:rPr>
      </w:pPr>
      <w:r w:rsidRPr="0029742F">
        <w:rPr>
          <w:sz w:val="26"/>
          <w:szCs w:val="26"/>
        </w:rPr>
        <w:t>Настоящий Акт составлен в двух оригинальных экземплярах, по одному для каждой из Сторон и вступает в действие с даты его подписания.</w:t>
      </w:r>
    </w:p>
    <w:tbl>
      <w:tblPr>
        <w:tblW w:w="9426" w:type="dxa"/>
        <w:tblLayout w:type="fixed"/>
        <w:tblCellMar>
          <w:left w:w="70" w:type="dxa"/>
          <w:right w:w="70" w:type="dxa"/>
        </w:tblCellMar>
        <w:tblLook w:val="0000" w:firstRow="0" w:lastRow="0" w:firstColumn="0" w:lastColumn="0" w:noHBand="0" w:noVBand="0"/>
      </w:tblPr>
      <w:tblGrid>
        <w:gridCol w:w="4890"/>
        <w:gridCol w:w="4536"/>
      </w:tblGrid>
      <w:tr w:rsidR="005D5BC6" w:rsidRPr="0029742F" w:rsidTr="008E400F">
        <w:tc>
          <w:tcPr>
            <w:tcW w:w="4890" w:type="dxa"/>
            <w:tcBorders>
              <w:top w:val="nil"/>
              <w:left w:val="nil"/>
              <w:bottom w:val="nil"/>
              <w:right w:val="nil"/>
            </w:tcBorders>
          </w:tcPr>
          <w:p w:rsidR="005D5BC6" w:rsidRDefault="005D5BC6" w:rsidP="008E400F">
            <w:pPr>
              <w:jc w:val="both"/>
              <w:rPr>
                <w:sz w:val="26"/>
                <w:szCs w:val="26"/>
              </w:rPr>
            </w:pPr>
          </w:p>
          <w:p w:rsidR="005D5BC6" w:rsidRPr="0029742F" w:rsidRDefault="005D5BC6" w:rsidP="008E400F">
            <w:pPr>
              <w:jc w:val="both"/>
              <w:rPr>
                <w:sz w:val="26"/>
                <w:szCs w:val="26"/>
              </w:rPr>
            </w:pPr>
            <w:r w:rsidRPr="0029742F">
              <w:rPr>
                <w:sz w:val="26"/>
                <w:szCs w:val="26"/>
              </w:rPr>
              <w:t>От ЛИЦЕНЗИА</w:t>
            </w:r>
            <w:r>
              <w:rPr>
                <w:sz w:val="26"/>
                <w:szCs w:val="26"/>
              </w:rPr>
              <w:t>Т</w:t>
            </w:r>
            <w:r w:rsidRPr="0029742F">
              <w:rPr>
                <w:sz w:val="26"/>
                <w:szCs w:val="26"/>
              </w:rPr>
              <w:t>А</w:t>
            </w:r>
          </w:p>
        </w:tc>
        <w:tc>
          <w:tcPr>
            <w:tcW w:w="4536" w:type="dxa"/>
            <w:tcBorders>
              <w:top w:val="nil"/>
              <w:left w:val="nil"/>
              <w:bottom w:val="nil"/>
              <w:right w:val="nil"/>
            </w:tcBorders>
          </w:tcPr>
          <w:p w:rsidR="005D5BC6" w:rsidRDefault="005D5BC6" w:rsidP="008E400F">
            <w:pPr>
              <w:ind w:firstLine="355"/>
              <w:jc w:val="both"/>
              <w:rPr>
                <w:sz w:val="26"/>
                <w:szCs w:val="26"/>
              </w:rPr>
            </w:pPr>
          </w:p>
          <w:p w:rsidR="005D5BC6" w:rsidRPr="0029742F" w:rsidRDefault="005D5BC6" w:rsidP="008E400F">
            <w:pPr>
              <w:ind w:firstLine="355"/>
              <w:jc w:val="both"/>
              <w:rPr>
                <w:sz w:val="26"/>
                <w:szCs w:val="26"/>
              </w:rPr>
            </w:pPr>
            <w:r w:rsidRPr="0029742F">
              <w:rPr>
                <w:sz w:val="26"/>
                <w:szCs w:val="26"/>
              </w:rPr>
              <w:t xml:space="preserve">От </w:t>
            </w:r>
            <w:r>
              <w:rPr>
                <w:sz w:val="26"/>
                <w:szCs w:val="26"/>
              </w:rPr>
              <w:t>СУБ</w:t>
            </w:r>
            <w:r w:rsidRPr="0029742F">
              <w:rPr>
                <w:sz w:val="26"/>
                <w:szCs w:val="26"/>
              </w:rPr>
              <w:t>ЛИЦЕНЗИАТА</w:t>
            </w:r>
          </w:p>
        </w:tc>
      </w:tr>
      <w:tr w:rsidR="005D5BC6" w:rsidRPr="0029742F" w:rsidTr="008E400F">
        <w:tc>
          <w:tcPr>
            <w:tcW w:w="4890" w:type="dxa"/>
            <w:tcBorders>
              <w:top w:val="nil"/>
              <w:left w:val="nil"/>
              <w:bottom w:val="nil"/>
              <w:right w:val="nil"/>
            </w:tcBorders>
          </w:tcPr>
          <w:p w:rsidR="005D5BC6" w:rsidRDefault="005D5BC6" w:rsidP="008E400F">
            <w:pPr>
              <w:jc w:val="both"/>
            </w:pPr>
          </w:p>
          <w:p w:rsidR="005D5BC6" w:rsidRDefault="005D5BC6" w:rsidP="008E400F">
            <w:pPr>
              <w:jc w:val="both"/>
            </w:pPr>
          </w:p>
          <w:p w:rsidR="005D5BC6" w:rsidRDefault="005D5BC6" w:rsidP="008E400F">
            <w:pPr>
              <w:jc w:val="both"/>
            </w:pPr>
          </w:p>
          <w:p w:rsidR="005D5BC6" w:rsidRDefault="005D5BC6" w:rsidP="008E400F">
            <w:pPr>
              <w:jc w:val="both"/>
            </w:pPr>
          </w:p>
          <w:p w:rsidR="005D5BC6" w:rsidRPr="0029742F" w:rsidRDefault="005D5BC6" w:rsidP="008E400F">
            <w:pPr>
              <w:jc w:val="both"/>
              <w:rPr>
                <w:sz w:val="26"/>
                <w:szCs w:val="26"/>
              </w:rPr>
            </w:pPr>
          </w:p>
        </w:tc>
        <w:tc>
          <w:tcPr>
            <w:tcW w:w="4536" w:type="dxa"/>
            <w:tcBorders>
              <w:top w:val="nil"/>
              <w:left w:val="nil"/>
              <w:bottom w:val="nil"/>
              <w:right w:val="nil"/>
            </w:tcBorders>
          </w:tcPr>
          <w:p w:rsidR="005D5BC6" w:rsidRPr="0029742F" w:rsidRDefault="005D5BC6" w:rsidP="008E400F">
            <w:pPr>
              <w:ind w:left="355"/>
              <w:jc w:val="both"/>
              <w:rPr>
                <w:sz w:val="26"/>
                <w:szCs w:val="26"/>
              </w:rPr>
            </w:pPr>
          </w:p>
        </w:tc>
      </w:tr>
      <w:tr w:rsidR="005D5BC6" w:rsidRPr="006C4053" w:rsidTr="008E400F">
        <w:tc>
          <w:tcPr>
            <w:tcW w:w="4890" w:type="dxa"/>
            <w:tcBorders>
              <w:top w:val="nil"/>
              <w:left w:val="nil"/>
              <w:bottom w:val="nil"/>
              <w:right w:val="nil"/>
            </w:tcBorders>
          </w:tcPr>
          <w:p w:rsidR="005D5BC6" w:rsidRPr="00FC359F" w:rsidRDefault="005D5BC6" w:rsidP="008E400F">
            <w:r w:rsidRPr="00FC359F">
              <w:t xml:space="preserve">________________ / </w:t>
            </w:r>
          </w:p>
        </w:tc>
        <w:tc>
          <w:tcPr>
            <w:tcW w:w="4536" w:type="dxa"/>
            <w:tcBorders>
              <w:top w:val="nil"/>
              <w:left w:val="nil"/>
              <w:bottom w:val="nil"/>
              <w:right w:val="nil"/>
            </w:tcBorders>
          </w:tcPr>
          <w:p w:rsidR="005D5BC6" w:rsidRPr="006C4053" w:rsidRDefault="005D5BC6" w:rsidP="008E400F">
            <w:pPr>
              <w:ind w:left="355"/>
              <w:jc w:val="both"/>
            </w:pPr>
            <w:r w:rsidRPr="006C4053">
              <w:t xml:space="preserve">________________ / </w:t>
            </w:r>
          </w:p>
        </w:tc>
      </w:tr>
      <w:tr w:rsidR="005D5BC6" w:rsidRPr="00CF0D00" w:rsidTr="008E400F">
        <w:tc>
          <w:tcPr>
            <w:tcW w:w="4890" w:type="dxa"/>
            <w:tcBorders>
              <w:top w:val="nil"/>
              <w:left w:val="nil"/>
              <w:bottom w:val="nil"/>
              <w:right w:val="nil"/>
            </w:tcBorders>
          </w:tcPr>
          <w:p w:rsidR="005D5BC6" w:rsidRPr="00FC359F" w:rsidRDefault="005D5BC6" w:rsidP="008E400F">
            <w:r w:rsidRPr="00FC359F">
              <w:t>м.п.</w:t>
            </w:r>
          </w:p>
        </w:tc>
        <w:tc>
          <w:tcPr>
            <w:tcW w:w="4536" w:type="dxa"/>
            <w:tcBorders>
              <w:top w:val="nil"/>
              <w:left w:val="nil"/>
              <w:bottom w:val="nil"/>
              <w:right w:val="nil"/>
            </w:tcBorders>
          </w:tcPr>
          <w:p w:rsidR="005D5BC6" w:rsidRPr="00FC359F" w:rsidRDefault="005D5BC6" w:rsidP="008E400F">
            <w:pPr>
              <w:ind w:left="355"/>
              <w:jc w:val="both"/>
            </w:pPr>
            <w:r w:rsidRPr="00FC359F">
              <w:t>м.п.</w:t>
            </w:r>
          </w:p>
        </w:tc>
      </w:tr>
      <w:permEnd w:id="1531383717"/>
    </w:tbl>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B4498C" w:rsidRDefault="00B4498C" w:rsidP="005D5BC6">
      <w:pPr>
        <w:rPr>
          <w:sz w:val="26"/>
          <w:szCs w:val="26"/>
        </w:rPr>
      </w:pPr>
    </w:p>
    <w:p w:rsidR="00B4498C" w:rsidRDefault="00B4498C" w:rsidP="005D5BC6">
      <w:pPr>
        <w:rPr>
          <w:sz w:val="26"/>
          <w:szCs w:val="26"/>
        </w:rPr>
      </w:pPr>
    </w:p>
    <w:p w:rsidR="00B4498C" w:rsidRDefault="00B4498C" w:rsidP="005D5BC6">
      <w:pPr>
        <w:rPr>
          <w:sz w:val="26"/>
          <w:szCs w:val="26"/>
        </w:rPr>
      </w:pPr>
    </w:p>
    <w:p w:rsidR="00B4498C" w:rsidRDefault="00B4498C"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Pr="0029742F" w:rsidRDefault="005D5BC6" w:rsidP="005D5BC6">
      <w:pPr>
        <w:ind w:firstLine="709"/>
        <w:jc w:val="right"/>
        <w:rPr>
          <w:sz w:val="26"/>
          <w:szCs w:val="26"/>
        </w:rPr>
      </w:pPr>
      <w:permStart w:id="1010138255" w:edGrp="everyone"/>
      <w:r w:rsidRPr="0029742F">
        <w:rPr>
          <w:sz w:val="26"/>
          <w:szCs w:val="26"/>
        </w:rPr>
        <w:t xml:space="preserve">ПРИЛОЖЕНИЕ № </w:t>
      </w:r>
      <w:r>
        <w:rPr>
          <w:sz w:val="26"/>
          <w:szCs w:val="26"/>
        </w:rPr>
        <w:t>2</w:t>
      </w:r>
      <w:r w:rsidRPr="0029742F">
        <w:rPr>
          <w:sz w:val="26"/>
          <w:szCs w:val="26"/>
        </w:rPr>
        <w:t xml:space="preserve"> </w:t>
      </w:r>
    </w:p>
    <w:p w:rsidR="005D5BC6" w:rsidRPr="0029742F" w:rsidRDefault="005D5BC6" w:rsidP="005D5BC6">
      <w:pPr>
        <w:ind w:firstLine="709"/>
        <w:jc w:val="right"/>
        <w:rPr>
          <w:sz w:val="26"/>
          <w:szCs w:val="26"/>
        </w:rPr>
      </w:pPr>
      <w:r w:rsidRPr="0029742F">
        <w:rPr>
          <w:sz w:val="26"/>
          <w:szCs w:val="26"/>
        </w:rPr>
        <w:t xml:space="preserve">к </w:t>
      </w:r>
      <w:r>
        <w:rPr>
          <w:sz w:val="26"/>
          <w:szCs w:val="26"/>
        </w:rPr>
        <w:t>Субл</w:t>
      </w:r>
      <w:r w:rsidRPr="0029742F">
        <w:rPr>
          <w:sz w:val="26"/>
          <w:szCs w:val="26"/>
        </w:rPr>
        <w:t xml:space="preserve">ицензионному договору </w:t>
      </w:r>
    </w:p>
    <w:p w:rsidR="005D5BC6" w:rsidRDefault="005D5BC6" w:rsidP="005D5BC6">
      <w:pPr>
        <w:ind w:firstLine="709"/>
        <w:jc w:val="right"/>
        <w:rPr>
          <w:sz w:val="26"/>
          <w:szCs w:val="26"/>
        </w:rPr>
      </w:pPr>
      <w:r w:rsidRPr="0029742F">
        <w:rPr>
          <w:sz w:val="26"/>
          <w:szCs w:val="26"/>
        </w:rPr>
        <w:t>№ __</w:t>
      </w:r>
      <w:r>
        <w:rPr>
          <w:sz w:val="26"/>
          <w:szCs w:val="26"/>
        </w:rPr>
        <w:t>__________</w:t>
      </w:r>
      <w:r w:rsidRPr="0029742F">
        <w:rPr>
          <w:sz w:val="26"/>
          <w:szCs w:val="26"/>
        </w:rPr>
        <w:t xml:space="preserve">__ от </w:t>
      </w:r>
      <w:r>
        <w:rPr>
          <w:sz w:val="26"/>
          <w:szCs w:val="26"/>
        </w:rPr>
        <w:t>«____» ________ 2016</w:t>
      </w:r>
      <w:r w:rsidRPr="0029742F">
        <w:rPr>
          <w:sz w:val="26"/>
          <w:szCs w:val="26"/>
        </w:rPr>
        <w:t>г.</w:t>
      </w:r>
    </w:p>
    <w:p w:rsidR="005D5BC6" w:rsidRDefault="005D5BC6" w:rsidP="005D5BC6">
      <w:pPr>
        <w:ind w:firstLine="709"/>
        <w:jc w:val="right"/>
        <w:rPr>
          <w:sz w:val="26"/>
          <w:szCs w:val="26"/>
        </w:rPr>
      </w:pPr>
      <w:r>
        <w:rPr>
          <w:sz w:val="26"/>
          <w:szCs w:val="26"/>
        </w:rPr>
        <w:lastRenderedPageBreak/>
        <w:t>о предоставлении права использования программного обеспечения</w:t>
      </w:r>
    </w:p>
    <w:p w:rsidR="005D5BC6" w:rsidRPr="0029742F" w:rsidRDefault="005D5BC6" w:rsidP="005D5BC6">
      <w:pPr>
        <w:ind w:firstLine="709"/>
        <w:jc w:val="right"/>
        <w:rPr>
          <w:sz w:val="26"/>
          <w:szCs w:val="26"/>
        </w:rPr>
      </w:pPr>
    </w:p>
    <w:p w:rsidR="005D5BC6" w:rsidRDefault="005D5BC6" w:rsidP="005D5BC6">
      <w:pPr>
        <w:ind w:firstLine="709"/>
        <w:jc w:val="both"/>
        <w:rPr>
          <w:sz w:val="26"/>
          <w:szCs w:val="26"/>
        </w:rPr>
      </w:pPr>
    </w:p>
    <w:p w:rsidR="005D5BC6" w:rsidRPr="0029742F" w:rsidRDefault="005D5BC6" w:rsidP="005D5BC6">
      <w:pPr>
        <w:ind w:firstLine="709"/>
        <w:jc w:val="center"/>
        <w:rPr>
          <w:sz w:val="26"/>
          <w:szCs w:val="26"/>
        </w:rPr>
      </w:pPr>
      <w:r>
        <w:rPr>
          <w:sz w:val="26"/>
          <w:szCs w:val="26"/>
        </w:rPr>
        <w:t>СПЕЦИФИКАЦИЯ</w:t>
      </w:r>
    </w:p>
    <w:p w:rsidR="005D5BC6" w:rsidRPr="0029742F" w:rsidRDefault="005D5BC6" w:rsidP="005D5BC6">
      <w:pPr>
        <w:ind w:firstLine="709"/>
        <w:jc w:val="center"/>
        <w:rPr>
          <w:sz w:val="26"/>
          <w:szCs w:val="26"/>
        </w:rPr>
      </w:pPr>
    </w:p>
    <w:p w:rsidR="005D5BC6" w:rsidRPr="0029742F" w:rsidRDefault="005D5BC6" w:rsidP="005D5BC6">
      <w:pPr>
        <w:ind w:firstLine="709"/>
        <w:jc w:val="both"/>
        <w:rPr>
          <w:sz w:val="26"/>
          <w:szCs w:val="26"/>
        </w:rPr>
      </w:pPr>
      <w:r w:rsidRPr="0029742F">
        <w:rPr>
          <w:sz w:val="26"/>
          <w:szCs w:val="26"/>
        </w:rPr>
        <w:t xml:space="preserve">г. </w:t>
      </w:r>
      <w:r>
        <w:rPr>
          <w:sz w:val="26"/>
          <w:szCs w:val="26"/>
        </w:rPr>
        <w:t xml:space="preserve">Уфа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29742F">
        <w:rPr>
          <w:sz w:val="26"/>
          <w:szCs w:val="26"/>
        </w:rPr>
        <w:t>«____» ________ 20</w:t>
      </w:r>
      <w:r>
        <w:rPr>
          <w:sz w:val="26"/>
          <w:szCs w:val="26"/>
        </w:rPr>
        <w:t xml:space="preserve">16 </w:t>
      </w:r>
      <w:r w:rsidRPr="0029742F">
        <w:rPr>
          <w:sz w:val="26"/>
          <w:szCs w:val="26"/>
        </w:rPr>
        <w:t>г.</w:t>
      </w:r>
    </w:p>
    <w:p w:rsidR="005D5BC6" w:rsidRPr="0029742F" w:rsidRDefault="005D5BC6" w:rsidP="005D5BC6">
      <w:pPr>
        <w:ind w:firstLine="709"/>
        <w:jc w:val="both"/>
        <w:rPr>
          <w:sz w:val="26"/>
          <w:szCs w:val="26"/>
        </w:rPr>
      </w:pPr>
      <w:r w:rsidRPr="0029742F">
        <w:rPr>
          <w:sz w:val="26"/>
          <w:szCs w:val="26"/>
        </w:rPr>
        <w:tab/>
      </w:r>
    </w:p>
    <w:p w:rsidR="005D5BC6" w:rsidRPr="0029742F" w:rsidRDefault="005D5BC6" w:rsidP="005D5BC6">
      <w:pPr>
        <w:ind w:firstLine="709"/>
        <w:jc w:val="both"/>
        <w:rPr>
          <w:sz w:val="26"/>
          <w:szCs w:val="26"/>
        </w:rPr>
      </w:pPr>
      <w:r>
        <w:rPr>
          <w:sz w:val="26"/>
          <w:szCs w:val="26"/>
        </w:rPr>
        <w:t>___________________________________________________________________________________,</w:t>
      </w:r>
      <w:r w:rsidRPr="0029742F">
        <w:rPr>
          <w:sz w:val="26"/>
          <w:szCs w:val="26"/>
        </w:rPr>
        <w:t xml:space="preserve"> именуем</w:t>
      </w:r>
      <w:r>
        <w:rPr>
          <w:sz w:val="26"/>
          <w:szCs w:val="26"/>
        </w:rPr>
        <w:t>ое</w:t>
      </w:r>
      <w:r w:rsidRPr="0029742F">
        <w:rPr>
          <w:sz w:val="26"/>
          <w:szCs w:val="26"/>
        </w:rPr>
        <w:t xml:space="preserve"> в дальнейшем «ЛИЦЕНЗИА</w:t>
      </w:r>
      <w:r>
        <w:rPr>
          <w:sz w:val="26"/>
          <w:szCs w:val="26"/>
        </w:rPr>
        <w:t xml:space="preserve">Т», </w:t>
      </w:r>
      <w:r w:rsidRPr="00322DE5">
        <w:rPr>
          <w:sz w:val="26"/>
          <w:szCs w:val="26"/>
        </w:rPr>
        <w:t xml:space="preserve">в лице </w:t>
      </w:r>
      <w:r>
        <w:rPr>
          <w:sz w:val="26"/>
          <w:szCs w:val="26"/>
        </w:rPr>
        <w:t>________________________________________</w:t>
      </w:r>
      <w:r w:rsidRPr="00322DE5">
        <w:rPr>
          <w:sz w:val="26"/>
          <w:szCs w:val="26"/>
        </w:rPr>
        <w:t xml:space="preserve">, действующего на основании </w:t>
      </w:r>
      <w:r>
        <w:rPr>
          <w:sz w:val="26"/>
          <w:szCs w:val="26"/>
        </w:rPr>
        <w:t>___________________</w:t>
      </w:r>
      <w:r w:rsidRPr="0029742F">
        <w:rPr>
          <w:sz w:val="26"/>
          <w:szCs w:val="26"/>
        </w:rPr>
        <w:t xml:space="preserve">, с одной стороны, и </w:t>
      </w:r>
      <w:r w:rsidRPr="00261E9E">
        <w:rPr>
          <w:bCs/>
          <w:sz w:val="26"/>
          <w:szCs w:val="26"/>
        </w:rPr>
        <w:t>Публичное акционерное общество «</w:t>
      </w:r>
      <w:r>
        <w:rPr>
          <w:bCs/>
          <w:sz w:val="26"/>
          <w:szCs w:val="26"/>
        </w:rPr>
        <w:t>Башинформсвязь» (ПАО «Башинформсвязь</w:t>
      </w:r>
      <w:r w:rsidRPr="00261E9E">
        <w:rPr>
          <w:bCs/>
          <w:sz w:val="26"/>
          <w:szCs w:val="26"/>
        </w:rPr>
        <w:t>»)</w:t>
      </w:r>
      <w:r w:rsidRPr="0029742F">
        <w:rPr>
          <w:sz w:val="26"/>
          <w:szCs w:val="26"/>
        </w:rPr>
        <w:t>, именуемое в дальнейшем «</w:t>
      </w:r>
      <w:r>
        <w:rPr>
          <w:sz w:val="26"/>
          <w:szCs w:val="26"/>
        </w:rPr>
        <w:t>СУБЛИЦЕНЗИАТ</w:t>
      </w:r>
      <w:r w:rsidRPr="0029742F">
        <w:rPr>
          <w:sz w:val="26"/>
          <w:szCs w:val="26"/>
        </w:rPr>
        <w:t xml:space="preserve">», в лице </w:t>
      </w:r>
      <w:r w:rsidRPr="004E4366">
        <w:rPr>
          <w:sz w:val="26"/>
          <w:szCs w:val="26"/>
        </w:rPr>
        <w:t xml:space="preserve">в лице Генерального директора </w:t>
      </w:r>
      <w:r w:rsidRPr="009E0EA5">
        <w:rPr>
          <w:sz w:val="26"/>
          <w:szCs w:val="26"/>
        </w:rPr>
        <w:t>Долгоаршинных Марат</w:t>
      </w:r>
      <w:r>
        <w:rPr>
          <w:sz w:val="26"/>
          <w:szCs w:val="26"/>
        </w:rPr>
        <w:t>а</w:t>
      </w:r>
      <w:r w:rsidRPr="009E0EA5">
        <w:rPr>
          <w:sz w:val="26"/>
          <w:szCs w:val="26"/>
        </w:rPr>
        <w:t xml:space="preserve"> Гайнуллович</w:t>
      </w:r>
      <w:r>
        <w:rPr>
          <w:sz w:val="26"/>
          <w:szCs w:val="26"/>
        </w:rPr>
        <w:t>а</w:t>
      </w:r>
      <w:r w:rsidRPr="004E4366">
        <w:rPr>
          <w:sz w:val="26"/>
          <w:szCs w:val="26"/>
        </w:rPr>
        <w:t>, действующего на основании Устава</w:t>
      </w:r>
      <w:r w:rsidRPr="0029742F">
        <w:rPr>
          <w:sz w:val="26"/>
          <w:szCs w:val="26"/>
        </w:rPr>
        <w:t xml:space="preserve">, с другой стороны, совместно именуемые «Стороны», а по отдельности – «Сторона», </w:t>
      </w:r>
      <w:r>
        <w:rPr>
          <w:sz w:val="26"/>
          <w:szCs w:val="26"/>
        </w:rPr>
        <w:t>составили и подписали настоящую спецификацию:</w:t>
      </w:r>
    </w:p>
    <w:p w:rsidR="005D5BC6" w:rsidRPr="0029742F" w:rsidRDefault="005D5BC6" w:rsidP="005D5BC6">
      <w:pPr>
        <w:ind w:firstLine="709"/>
        <w:jc w:val="both"/>
        <w:rPr>
          <w:sz w:val="26"/>
          <w:szCs w:val="26"/>
        </w:rPr>
      </w:pPr>
    </w:p>
    <w:p w:rsidR="005D5BC6" w:rsidRPr="00DB2024" w:rsidRDefault="005D5BC6" w:rsidP="005D5BC6">
      <w:pPr>
        <w:pStyle w:val="a4"/>
        <w:numPr>
          <w:ilvl w:val="0"/>
          <w:numId w:val="35"/>
        </w:numPr>
        <w:jc w:val="both"/>
        <w:rPr>
          <w:sz w:val="26"/>
          <w:szCs w:val="26"/>
        </w:rPr>
      </w:pPr>
      <w:r w:rsidRPr="00DB2024">
        <w:rPr>
          <w:sz w:val="26"/>
          <w:szCs w:val="26"/>
        </w:rPr>
        <w:t xml:space="preserve">ЛИЦЕНЗИАТ за вознаграждение передает СУБЛИЦЕНЗИАТУ </w:t>
      </w:r>
      <w:r>
        <w:rPr>
          <w:sz w:val="26"/>
          <w:szCs w:val="26"/>
        </w:rPr>
        <w:t>Права на Лицензии следующего наименования</w:t>
      </w:r>
      <w:r w:rsidRPr="00DB2024">
        <w:rPr>
          <w:sz w:val="26"/>
          <w:szCs w:val="26"/>
        </w:rPr>
        <w:t>:</w:t>
      </w:r>
    </w:p>
    <w:p w:rsidR="005D5BC6" w:rsidRPr="0029742F" w:rsidDel="0078367B" w:rsidRDefault="005D5BC6" w:rsidP="005D5BC6">
      <w:pPr>
        <w:ind w:firstLine="709"/>
        <w:jc w:val="both"/>
        <w:rPr>
          <w:sz w:val="26"/>
          <w:szCs w:val="26"/>
        </w:rPr>
      </w:pPr>
    </w:p>
    <w:tbl>
      <w:tblPr>
        <w:tblpPr w:leftFromText="181" w:rightFromText="181" w:vertAnchor="text" w:horzAnchor="margin"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36"/>
        <w:gridCol w:w="1269"/>
        <w:gridCol w:w="1431"/>
        <w:gridCol w:w="2367"/>
      </w:tblGrid>
      <w:tr w:rsidR="005D5BC6" w:rsidRPr="0029742F" w:rsidTr="008E400F">
        <w:trPr>
          <w:trHeight w:val="247"/>
        </w:trPr>
        <w:tc>
          <w:tcPr>
            <w:tcW w:w="4680" w:type="dxa"/>
            <w:gridSpan w:val="2"/>
            <w:shd w:val="clear" w:color="auto" w:fill="E6E6E6"/>
          </w:tcPr>
          <w:p w:rsidR="005D5BC6" w:rsidRPr="0029742F" w:rsidRDefault="005D5BC6" w:rsidP="008E400F">
            <w:pPr>
              <w:ind w:firstLine="709"/>
              <w:jc w:val="both"/>
              <w:rPr>
                <w:sz w:val="26"/>
                <w:szCs w:val="26"/>
              </w:rPr>
            </w:pPr>
            <w:r w:rsidRPr="0029742F">
              <w:rPr>
                <w:sz w:val="26"/>
                <w:szCs w:val="26"/>
              </w:rPr>
              <w:t>Наименование ПО</w:t>
            </w:r>
          </w:p>
        </w:tc>
        <w:tc>
          <w:tcPr>
            <w:tcW w:w="1269" w:type="dxa"/>
            <w:shd w:val="clear" w:color="auto" w:fill="E6E6E6"/>
          </w:tcPr>
          <w:p w:rsidR="005D5BC6" w:rsidRPr="0029742F" w:rsidRDefault="005D5BC6" w:rsidP="008E400F">
            <w:pPr>
              <w:ind w:firstLine="423"/>
              <w:jc w:val="both"/>
              <w:rPr>
                <w:sz w:val="26"/>
                <w:szCs w:val="26"/>
              </w:rPr>
            </w:pPr>
            <w:r w:rsidRPr="0029742F">
              <w:rPr>
                <w:sz w:val="26"/>
                <w:szCs w:val="26"/>
              </w:rPr>
              <w:t>Цена,</w:t>
            </w:r>
          </w:p>
          <w:p w:rsidR="005D5BC6" w:rsidRPr="0029742F" w:rsidRDefault="005D5BC6" w:rsidP="008E400F">
            <w:pPr>
              <w:ind w:firstLine="423"/>
              <w:jc w:val="both"/>
              <w:rPr>
                <w:sz w:val="26"/>
                <w:szCs w:val="26"/>
              </w:rPr>
            </w:pPr>
            <w:r>
              <w:rPr>
                <w:sz w:val="26"/>
                <w:szCs w:val="26"/>
              </w:rPr>
              <w:t>Руб.</w:t>
            </w:r>
          </w:p>
        </w:tc>
        <w:tc>
          <w:tcPr>
            <w:tcW w:w="1431" w:type="dxa"/>
            <w:shd w:val="clear" w:color="auto" w:fill="E6E6E6"/>
          </w:tcPr>
          <w:p w:rsidR="005D5BC6" w:rsidRPr="0029742F" w:rsidRDefault="005D5BC6" w:rsidP="008E400F">
            <w:pPr>
              <w:jc w:val="both"/>
              <w:rPr>
                <w:sz w:val="26"/>
                <w:szCs w:val="26"/>
              </w:rPr>
            </w:pPr>
            <w:r w:rsidRPr="0029742F">
              <w:rPr>
                <w:sz w:val="26"/>
                <w:szCs w:val="26"/>
              </w:rPr>
              <w:t>Кол-во</w:t>
            </w:r>
          </w:p>
        </w:tc>
        <w:tc>
          <w:tcPr>
            <w:tcW w:w="2367" w:type="dxa"/>
            <w:shd w:val="clear" w:color="auto" w:fill="E6E6E6"/>
          </w:tcPr>
          <w:p w:rsidR="005D5BC6" w:rsidRPr="0029742F" w:rsidRDefault="005D5BC6" w:rsidP="008E400F">
            <w:pPr>
              <w:jc w:val="both"/>
              <w:rPr>
                <w:sz w:val="26"/>
                <w:szCs w:val="26"/>
              </w:rPr>
            </w:pPr>
            <w:r w:rsidRPr="0029742F">
              <w:rPr>
                <w:sz w:val="26"/>
                <w:szCs w:val="26"/>
              </w:rPr>
              <w:t xml:space="preserve">Стоимость, </w:t>
            </w:r>
            <w:r>
              <w:rPr>
                <w:sz w:val="26"/>
                <w:szCs w:val="26"/>
              </w:rPr>
              <w:t>руб.</w:t>
            </w:r>
            <w:r w:rsidRPr="0029742F">
              <w:rPr>
                <w:sz w:val="26"/>
                <w:szCs w:val="26"/>
              </w:rPr>
              <w:t>, НДС не облагается</w:t>
            </w:r>
          </w:p>
        </w:tc>
      </w:tr>
      <w:tr w:rsidR="005D5BC6" w:rsidRPr="0029742F" w:rsidTr="008E400F">
        <w:trPr>
          <w:trHeight w:val="354"/>
        </w:trPr>
        <w:tc>
          <w:tcPr>
            <w:tcW w:w="4680" w:type="dxa"/>
            <w:gridSpan w:val="2"/>
          </w:tcPr>
          <w:p w:rsidR="005D5BC6" w:rsidRPr="00AA3F0C" w:rsidRDefault="005D5BC6" w:rsidP="008E400F">
            <w:pPr>
              <w:ind w:firstLine="709"/>
              <w:jc w:val="both"/>
              <w:rPr>
                <w:sz w:val="26"/>
                <w:szCs w:val="26"/>
              </w:rPr>
            </w:pPr>
            <w:r w:rsidRPr="00AA3F0C">
              <w:rPr>
                <w:sz w:val="26"/>
                <w:szCs w:val="26"/>
              </w:rPr>
              <w:t>Право на единовременное обновление базы данных "Территориальные единичные расценки (ТЕР) по субъектам Российской Федерации в формате ПК "Гранд-Смета" Республика Башкортостан"</w:t>
            </w:r>
          </w:p>
        </w:tc>
        <w:tc>
          <w:tcPr>
            <w:tcW w:w="1269" w:type="dxa"/>
            <w:vAlign w:val="center"/>
          </w:tcPr>
          <w:p w:rsidR="005D5BC6" w:rsidRPr="0029742F" w:rsidRDefault="005D5BC6" w:rsidP="008E400F">
            <w:pPr>
              <w:ind w:firstLine="709"/>
              <w:jc w:val="both"/>
              <w:rPr>
                <w:sz w:val="26"/>
                <w:szCs w:val="26"/>
              </w:rPr>
            </w:pPr>
          </w:p>
        </w:tc>
        <w:tc>
          <w:tcPr>
            <w:tcW w:w="1431" w:type="dxa"/>
            <w:vAlign w:val="center"/>
          </w:tcPr>
          <w:p w:rsidR="005D5BC6" w:rsidRPr="00AA3F0C" w:rsidRDefault="005D5BC6" w:rsidP="008E400F">
            <w:pPr>
              <w:jc w:val="both"/>
              <w:rPr>
                <w:sz w:val="26"/>
                <w:szCs w:val="26"/>
              </w:rPr>
            </w:pPr>
            <w:r>
              <w:rPr>
                <w:sz w:val="26"/>
                <w:szCs w:val="26"/>
              </w:rPr>
              <w:t>23</w:t>
            </w:r>
          </w:p>
        </w:tc>
        <w:tc>
          <w:tcPr>
            <w:tcW w:w="2367" w:type="dxa"/>
            <w:vAlign w:val="center"/>
          </w:tcPr>
          <w:p w:rsidR="005D5BC6" w:rsidRPr="0029742F" w:rsidRDefault="005D5BC6" w:rsidP="008E400F">
            <w:pPr>
              <w:ind w:firstLine="709"/>
              <w:jc w:val="both"/>
              <w:rPr>
                <w:sz w:val="26"/>
                <w:szCs w:val="26"/>
              </w:rPr>
            </w:pPr>
          </w:p>
        </w:tc>
      </w:tr>
      <w:tr w:rsidR="005D5BC6" w:rsidRPr="0029742F" w:rsidTr="008E400F">
        <w:trPr>
          <w:trHeight w:val="354"/>
        </w:trPr>
        <w:tc>
          <w:tcPr>
            <w:tcW w:w="4680" w:type="dxa"/>
            <w:gridSpan w:val="2"/>
          </w:tcPr>
          <w:p w:rsidR="005D5BC6" w:rsidRPr="00AA3F0C" w:rsidRDefault="005D5BC6" w:rsidP="008E400F">
            <w:pPr>
              <w:ind w:firstLine="709"/>
              <w:jc w:val="both"/>
              <w:rPr>
                <w:sz w:val="26"/>
                <w:szCs w:val="26"/>
              </w:rPr>
            </w:pPr>
            <w:r w:rsidRPr="00AA3F0C">
              <w:rPr>
                <w:sz w:val="26"/>
                <w:szCs w:val="26"/>
              </w:rPr>
              <w:t>Обновление версии ПК «ГРАНД-Смета», версия «Prof»/«Флеш» на одно рабочее место</w:t>
            </w:r>
          </w:p>
        </w:tc>
        <w:tc>
          <w:tcPr>
            <w:tcW w:w="1269" w:type="dxa"/>
            <w:vAlign w:val="center"/>
          </w:tcPr>
          <w:p w:rsidR="005D5BC6" w:rsidRPr="0029742F" w:rsidRDefault="005D5BC6" w:rsidP="008E400F">
            <w:pPr>
              <w:ind w:firstLine="709"/>
              <w:jc w:val="both"/>
              <w:rPr>
                <w:sz w:val="26"/>
                <w:szCs w:val="26"/>
              </w:rPr>
            </w:pPr>
          </w:p>
        </w:tc>
        <w:tc>
          <w:tcPr>
            <w:tcW w:w="1431" w:type="dxa"/>
            <w:vAlign w:val="center"/>
          </w:tcPr>
          <w:p w:rsidR="005D5BC6" w:rsidRDefault="005D5BC6" w:rsidP="008E400F">
            <w:pPr>
              <w:jc w:val="both"/>
              <w:rPr>
                <w:sz w:val="26"/>
                <w:szCs w:val="26"/>
              </w:rPr>
            </w:pPr>
            <w:r>
              <w:rPr>
                <w:sz w:val="26"/>
                <w:szCs w:val="26"/>
              </w:rPr>
              <w:t>23</w:t>
            </w:r>
          </w:p>
        </w:tc>
        <w:tc>
          <w:tcPr>
            <w:tcW w:w="2367" w:type="dxa"/>
            <w:vAlign w:val="center"/>
          </w:tcPr>
          <w:p w:rsidR="005D5BC6" w:rsidRPr="0029742F" w:rsidRDefault="005D5BC6" w:rsidP="008E400F">
            <w:pPr>
              <w:ind w:firstLine="709"/>
              <w:jc w:val="both"/>
              <w:rPr>
                <w:sz w:val="26"/>
                <w:szCs w:val="26"/>
              </w:rPr>
            </w:pPr>
          </w:p>
        </w:tc>
      </w:tr>
      <w:tr w:rsidR="005D5BC6" w:rsidRPr="0029742F" w:rsidTr="008E400F">
        <w:trPr>
          <w:trHeight w:val="354"/>
        </w:trPr>
        <w:tc>
          <w:tcPr>
            <w:tcW w:w="4680" w:type="dxa"/>
            <w:gridSpan w:val="2"/>
          </w:tcPr>
          <w:p w:rsidR="005D5BC6" w:rsidRPr="00AA3F0C" w:rsidRDefault="005D5BC6" w:rsidP="008E400F">
            <w:pPr>
              <w:ind w:firstLine="709"/>
              <w:jc w:val="both"/>
              <w:rPr>
                <w:sz w:val="26"/>
                <w:szCs w:val="26"/>
              </w:rPr>
            </w:pPr>
            <w:r w:rsidRPr="00AA3F0C">
              <w:rPr>
                <w:sz w:val="26"/>
                <w:szCs w:val="26"/>
              </w:rPr>
              <w:t>ПК «ГРАНД-Смета», версия «Prof»  на одно рабочее место с базовым комплектом нормативно-справочной информации</w:t>
            </w:r>
          </w:p>
        </w:tc>
        <w:tc>
          <w:tcPr>
            <w:tcW w:w="1269" w:type="dxa"/>
            <w:vAlign w:val="center"/>
          </w:tcPr>
          <w:p w:rsidR="005D5BC6" w:rsidRPr="0029742F" w:rsidRDefault="005D5BC6" w:rsidP="008E400F">
            <w:pPr>
              <w:ind w:firstLine="709"/>
              <w:jc w:val="both"/>
              <w:rPr>
                <w:sz w:val="26"/>
                <w:szCs w:val="26"/>
              </w:rPr>
            </w:pPr>
          </w:p>
        </w:tc>
        <w:tc>
          <w:tcPr>
            <w:tcW w:w="1431" w:type="dxa"/>
            <w:vAlign w:val="center"/>
          </w:tcPr>
          <w:p w:rsidR="005D5BC6" w:rsidRDefault="005D5BC6" w:rsidP="008E400F">
            <w:pPr>
              <w:jc w:val="both"/>
              <w:rPr>
                <w:sz w:val="26"/>
                <w:szCs w:val="26"/>
              </w:rPr>
            </w:pPr>
            <w:r>
              <w:rPr>
                <w:sz w:val="26"/>
                <w:szCs w:val="26"/>
              </w:rPr>
              <w:t>4</w:t>
            </w:r>
          </w:p>
        </w:tc>
        <w:tc>
          <w:tcPr>
            <w:tcW w:w="2367" w:type="dxa"/>
            <w:vAlign w:val="center"/>
          </w:tcPr>
          <w:p w:rsidR="005D5BC6" w:rsidRPr="0029742F" w:rsidRDefault="005D5BC6" w:rsidP="008E400F">
            <w:pPr>
              <w:ind w:firstLine="709"/>
              <w:jc w:val="both"/>
              <w:rPr>
                <w:sz w:val="26"/>
                <w:szCs w:val="26"/>
              </w:rPr>
            </w:pPr>
          </w:p>
        </w:tc>
      </w:tr>
      <w:tr w:rsidR="005D5BC6" w:rsidRPr="0029742F" w:rsidTr="008E400F">
        <w:trPr>
          <w:trHeight w:val="354"/>
        </w:trPr>
        <w:tc>
          <w:tcPr>
            <w:tcW w:w="4680" w:type="dxa"/>
            <w:gridSpan w:val="2"/>
          </w:tcPr>
          <w:p w:rsidR="005D5BC6" w:rsidRPr="00AA3F0C" w:rsidRDefault="005D5BC6" w:rsidP="008E400F">
            <w:pPr>
              <w:ind w:firstLine="709"/>
              <w:jc w:val="both"/>
              <w:rPr>
                <w:sz w:val="26"/>
                <w:szCs w:val="26"/>
              </w:rPr>
            </w:pPr>
            <w:r w:rsidRPr="00AA3F0C">
              <w:rPr>
                <w:sz w:val="26"/>
                <w:szCs w:val="26"/>
              </w:rPr>
              <w:t>Право на использование базы данных «Территориальные единичные расценки (ТЕР) по субъектам Российской Федерации в формате ПК «ГРАНД-Смета». Республика Башкортостан». Свидетельство о государственной регистрации № 2010620566 (одно место) редакция 201 4г</w:t>
            </w:r>
          </w:p>
        </w:tc>
        <w:tc>
          <w:tcPr>
            <w:tcW w:w="1269" w:type="dxa"/>
            <w:vAlign w:val="center"/>
          </w:tcPr>
          <w:p w:rsidR="005D5BC6" w:rsidRPr="0029742F" w:rsidRDefault="005D5BC6" w:rsidP="008E400F">
            <w:pPr>
              <w:ind w:firstLine="709"/>
              <w:jc w:val="both"/>
              <w:rPr>
                <w:sz w:val="26"/>
                <w:szCs w:val="26"/>
              </w:rPr>
            </w:pPr>
          </w:p>
        </w:tc>
        <w:tc>
          <w:tcPr>
            <w:tcW w:w="1431" w:type="dxa"/>
            <w:vAlign w:val="center"/>
          </w:tcPr>
          <w:p w:rsidR="005D5BC6" w:rsidRDefault="005D5BC6" w:rsidP="008E400F">
            <w:pPr>
              <w:jc w:val="both"/>
              <w:rPr>
                <w:sz w:val="26"/>
                <w:szCs w:val="26"/>
              </w:rPr>
            </w:pPr>
            <w:r>
              <w:rPr>
                <w:sz w:val="26"/>
                <w:szCs w:val="26"/>
              </w:rPr>
              <w:t>4</w:t>
            </w:r>
          </w:p>
        </w:tc>
        <w:tc>
          <w:tcPr>
            <w:tcW w:w="2367" w:type="dxa"/>
            <w:vAlign w:val="center"/>
          </w:tcPr>
          <w:p w:rsidR="005D5BC6" w:rsidRPr="0029742F" w:rsidRDefault="005D5BC6" w:rsidP="008E400F">
            <w:pPr>
              <w:ind w:firstLine="709"/>
              <w:jc w:val="both"/>
              <w:rPr>
                <w:sz w:val="26"/>
                <w:szCs w:val="26"/>
              </w:rPr>
            </w:pPr>
          </w:p>
        </w:tc>
      </w:tr>
      <w:tr w:rsidR="005D5BC6" w:rsidRPr="0029742F" w:rsidTr="008E400F">
        <w:trPr>
          <w:trHeight w:val="354"/>
        </w:trPr>
        <w:tc>
          <w:tcPr>
            <w:tcW w:w="4680" w:type="dxa"/>
            <w:gridSpan w:val="2"/>
          </w:tcPr>
          <w:p w:rsidR="005D5BC6" w:rsidRPr="00AA3F0C" w:rsidRDefault="005D5BC6" w:rsidP="008E400F">
            <w:pPr>
              <w:ind w:firstLine="709"/>
              <w:jc w:val="both"/>
              <w:rPr>
                <w:sz w:val="26"/>
                <w:szCs w:val="26"/>
              </w:rPr>
            </w:pPr>
            <w:r w:rsidRPr="00AA3F0C">
              <w:rPr>
                <w:sz w:val="26"/>
                <w:szCs w:val="26"/>
              </w:rPr>
              <w:t>Право на использование базового комплекта нормативно-справочной информации "Гранд Строй Инфо" с годовым обновлением</w:t>
            </w:r>
          </w:p>
        </w:tc>
        <w:tc>
          <w:tcPr>
            <w:tcW w:w="1269" w:type="dxa"/>
            <w:vAlign w:val="center"/>
          </w:tcPr>
          <w:p w:rsidR="005D5BC6" w:rsidRPr="0029742F" w:rsidRDefault="005D5BC6" w:rsidP="008E400F">
            <w:pPr>
              <w:ind w:firstLine="709"/>
              <w:jc w:val="both"/>
              <w:rPr>
                <w:sz w:val="26"/>
                <w:szCs w:val="26"/>
              </w:rPr>
            </w:pPr>
          </w:p>
        </w:tc>
        <w:tc>
          <w:tcPr>
            <w:tcW w:w="1431" w:type="dxa"/>
            <w:vAlign w:val="center"/>
          </w:tcPr>
          <w:p w:rsidR="005D5BC6" w:rsidRDefault="005D5BC6" w:rsidP="008E400F">
            <w:pPr>
              <w:jc w:val="both"/>
              <w:rPr>
                <w:sz w:val="26"/>
                <w:szCs w:val="26"/>
              </w:rPr>
            </w:pPr>
            <w:r>
              <w:rPr>
                <w:sz w:val="26"/>
                <w:szCs w:val="26"/>
              </w:rPr>
              <w:t>5</w:t>
            </w:r>
          </w:p>
        </w:tc>
        <w:tc>
          <w:tcPr>
            <w:tcW w:w="2367" w:type="dxa"/>
            <w:vAlign w:val="center"/>
          </w:tcPr>
          <w:p w:rsidR="005D5BC6" w:rsidRPr="0029742F" w:rsidRDefault="005D5BC6" w:rsidP="008E400F">
            <w:pPr>
              <w:ind w:firstLine="709"/>
              <w:jc w:val="both"/>
              <w:rPr>
                <w:sz w:val="26"/>
                <w:szCs w:val="26"/>
              </w:rPr>
            </w:pPr>
          </w:p>
        </w:tc>
      </w:tr>
      <w:tr w:rsidR="005D5BC6" w:rsidRPr="0029742F" w:rsidTr="008E400F">
        <w:trPr>
          <w:trHeight w:val="247"/>
        </w:trPr>
        <w:tc>
          <w:tcPr>
            <w:tcW w:w="4644" w:type="dxa"/>
          </w:tcPr>
          <w:p w:rsidR="005D5BC6" w:rsidRPr="0029742F" w:rsidRDefault="005D5BC6" w:rsidP="008E400F">
            <w:pPr>
              <w:ind w:firstLine="709"/>
              <w:jc w:val="both"/>
              <w:rPr>
                <w:sz w:val="26"/>
                <w:szCs w:val="26"/>
              </w:rPr>
            </w:pPr>
            <w:r w:rsidRPr="0029742F">
              <w:rPr>
                <w:sz w:val="26"/>
                <w:szCs w:val="26"/>
              </w:rPr>
              <w:t>ИТОГО:</w:t>
            </w:r>
          </w:p>
        </w:tc>
        <w:tc>
          <w:tcPr>
            <w:tcW w:w="5103" w:type="dxa"/>
            <w:gridSpan w:val="4"/>
          </w:tcPr>
          <w:p w:rsidR="005D5BC6" w:rsidRPr="0029742F" w:rsidRDefault="005D5BC6" w:rsidP="008E400F">
            <w:pPr>
              <w:ind w:firstLine="709"/>
              <w:jc w:val="both"/>
              <w:rPr>
                <w:sz w:val="26"/>
                <w:szCs w:val="26"/>
              </w:rPr>
            </w:pPr>
          </w:p>
        </w:tc>
      </w:tr>
    </w:tbl>
    <w:p w:rsidR="005D5BC6" w:rsidRDefault="005D5BC6" w:rsidP="005D5BC6">
      <w:pPr>
        <w:pStyle w:val="a4"/>
        <w:ind w:left="709"/>
        <w:jc w:val="both"/>
        <w:rPr>
          <w:sz w:val="26"/>
          <w:szCs w:val="26"/>
        </w:rPr>
      </w:pPr>
    </w:p>
    <w:p w:rsidR="005D5BC6" w:rsidRDefault="005D5BC6" w:rsidP="005D5BC6">
      <w:pPr>
        <w:pStyle w:val="a4"/>
        <w:numPr>
          <w:ilvl w:val="0"/>
          <w:numId w:val="35"/>
        </w:numPr>
        <w:ind w:left="709"/>
        <w:jc w:val="both"/>
        <w:rPr>
          <w:sz w:val="26"/>
          <w:szCs w:val="26"/>
        </w:rPr>
      </w:pPr>
      <w:r w:rsidRPr="00EB4771">
        <w:rPr>
          <w:sz w:val="26"/>
          <w:szCs w:val="26"/>
        </w:rPr>
        <w:lastRenderedPageBreak/>
        <w:t xml:space="preserve">Размер вознаграждения за предоставление Права на Лицензии составляет _______________________________________. </w:t>
      </w:r>
    </w:p>
    <w:p w:rsidR="005D5BC6" w:rsidRPr="00EB4771" w:rsidRDefault="005D5BC6" w:rsidP="005D5BC6">
      <w:pPr>
        <w:pStyle w:val="a4"/>
        <w:ind w:left="709"/>
        <w:jc w:val="both"/>
        <w:rPr>
          <w:sz w:val="26"/>
          <w:szCs w:val="26"/>
        </w:rPr>
      </w:pPr>
    </w:p>
    <w:tbl>
      <w:tblPr>
        <w:tblW w:w="9639" w:type="dxa"/>
        <w:tblLook w:val="04A0" w:firstRow="1" w:lastRow="0" w:firstColumn="1" w:lastColumn="0" w:noHBand="0" w:noVBand="1"/>
      </w:tblPr>
      <w:tblGrid>
        <w:gridCol w:w="4820"/>
        <w:gridCol w:w="4819"/>
      </w:tblGrid>
      <w:tr w:rsidR="005D5BC6" w:rsidRPr="004E4366" w:rsidTr="008E400F">
        <w:tc>
          <w:tcPr>
            <w:tcW w:w="4820" w:type="dxa"/>
          </w:tcPr>
          <w:p w:rsidR="005D5BC6" w:rsidRPr="004E4366" w:rsidRDefault="005D5BC6" w:rsidP="008E400F">
            <w:pPr>
              <w:suppressAutoHyphens/>
              <w:spacing w:after="120"/>
              <w:rPr>
                <w:sz w:val="26"/>
                <w:szCs w:val="26"/>
              </w:rPr>
            </w:pPr>
            <w:r w:rsidRPr="0029742F">
              <w:rPr>
                <w:sz w:val="26"/>
                <w:szCs w:val="26"/>
              </w:rPr>
              <w:t>ЛИЦЕНЗИА</w:t>
            </w:r>
            <w:r>
              <w:rPr>
                <w:sz w:val="26"/>
                <w:szCs w:val="26"/>
              </w:rPr>
              <w:t>Т</w:t>
            </w:r>
          </w:p>
        </w:tc>
        <w:tc>
          <w:tcPr>
            <w:tcW w:w="4819" w:type="dxa"/>
          </w:tcPr>
          <w:p w:rsidR="005D5BC6" w:rsidRPr="004E4366" w:rsidRDefault="005D5BC6" w:rsidP="008E400F">
            <w:pPr>
              <w:suppressAutoHyphens/>
              <w:spacing w:after="120"/>
              <w:rPr>
                <w:sz w:val="26"/>
                <w:szCs w:val="26"/>
              </w:rPr>
            </w:pPr>
            <w:r>
              <w:rPr>
                <w:sz w:val="26"/>
                <w:szCs w:val="26"/>
              </w:rPr>
              <w:t>СУБЛИЦЕНЗИАТ</w:t>
            </w:r>
          </w:p>
        </w:tc>
      </w:tr>
      <w:tr w:rsidR="005D5BC6" w:rsidRPr="004E4366" w:rsidTr="008E400F">
        <w:tc>
          <w:tcPr>
            <w:tcW w:w="4820" w:type="dxa"/>
          </w:tcPr>
          <w:p w:rsidR="005D5BC6" w:rsidRPr="004E4366" w:rsidRDefault="005D5BC6" w:rsidP="008E400F">
            <w:pPr>
              <w:suppressAutoHyphens/>
              <w:spacing w:after="120"/>
              <w:rPr>
                <w:sz w:val="26"/>
                <w:szCs w:val="26"/>
              </w:rPr>
            </w:pPr>
          </w:p>
        </w:tc>
        <w:tc>
          <w:tcPr>
            <w:tcW w:w="4819" w:type="dxa"/>
          </w:tcPr>
          <w:p w:rsidR="005D5BC6" w:rsidRPr="004E4366" w:rsidRDefault="005D5BC6" w:rsidP="008E400F">
            <w:pPr>
              <w:rPr>
                <w:sz w:val="26"/>
                <w:szCs w:val="26"/>
              </w:rPr>
            </w:pPr>
          </w:p>
        </w:tc>
      </w:tr>
      <w:tr w:rsidR="005D5BC6" w:rsidRPr="004E4366" w:rsidTr="008E400F">
        <w:tc>
          <w:tcPr>
            <w:tcW w:w="4820" w:type="dxa"/>
          </w:tcPr>
          <w:p w:rsidR="005D5BC6" w:rsidRDefault="005D5BC6" w:rsidP="008E400F">
            <w:pPr>
              <w:suppressAutoHyphens/>
              <w:spacing w:after="120"/>
              <w:rPr>
                <w:sz w:val="26"/>
                <w:szCs w:val="26"/>
              </w:rPr>
            </w:pPr>
          </w:p>
          <w:p w:rsidR="005D5BC6" w:rsidRPr="004E4366" w:rsidRDefault="005D5BC6" w:rsidP="008E400F">
            <w:pPr>
              <w:suppressAutoHyphens/>
              <w:spacing w:after="120"/>
              <w:rPr>
                <w:sz w:val="26"/>
                <w:szCs w:val="26"/>
              </w:rPr>
            </w:pPr>
          </w:p>
        </w:tc>
        <w:tc>
          <w:tcPr>
            <w:tcW w:w="4819" w:type="dxa"/>
          </w:tcPr>
          <w:p w:rsidR="005D5BC6" w:rsidRPr="004E4366" w:rsidRDefault="005D5BC6" w:rsidP="008E400F">
            <w:pPr>
              <w:rPr>
                <w:sz w:val="26"/>
                <w:szCs w:val="26"/>
              </w:rPr>
            </w:pPr>
          </w:p>
          <w:p w:rsidR="005D5BC6" w:rsidRPr="004E4366" w:rsidRDefault="005D5BC6" w:rsidP="008E400F">
            <w:pPr>
              <w:rPr>
                <w:sz w:val="26"/>
                <w:szCs w:val="26"/>
              </w:rPr>
            </w:pPr>
          </w:p>
        </w:tc>
      </w:tr>
      <w:permEnd w:id="1010138255"/>
      <w:tr w:rsidR="005D5BC6" w:rsidRPr="006C4053" w:rsidTr="008E400F">
        <w:tc>
          <w:tcPr>
            <w:tcW w:w="4820" w:type="dxa"/>
          </w:tcPr>
          <w:p w:rsidR="005D5BC6" w:rsidRPr="00EB4771" w:rsidRDefault="005D5BC6" w:rsidP="008E400F">
            <w:pPr>
              <w:suppressAutoHyphens/>
              <w:spacing w:after="120"/>
              <w:rPr>
                <w:sz w:val="26"/>
                <w:szCs w:val="26"/>
              </w:rPr>
            </w:pPr>
            <w:r w:rsidRPr="00EB4771">
              <w:rPr>
                <w:sz w:val="26"/>
                <w:szCs w:val="26"/>
              </w:rPr>
              <w:t xml:space="preserve">________________ / </w:t>
            </w:r>
          </w:p>
        </w:tc>
        <w:tc>
          <w:tcPr>
            <w:tcW w:w="4819" w:type="dxa"/>
          </w:tcPr>
          <w:p w:rsidR="005D5BC6" w:rsidRPr="00EB4771" w:rsidRDefault="005D5BC6" w:rsidP="008E400F">
            <w:pPr>
              <w:rPr>
                <w:sz w:val="26"/>
                <w:szCs w:val="26"/>
              </w:rPr>
            </w:pPr>
            <w:r w:rsidRPr="00EB4771">
              <w:rPr>
                <w:sz w:val="26"/>
                <w:szCs w:val="26"/>
              </w:rPr>
              <w:t xml:space="preserve">________________ / </w:t>
            </w:r>
          </w:p>
        </w:tc>
      </w:tr>
      <w:tr w:rsidR="005D5BC6" w:rsidRPr="00FC359F" w:rsidTr="008E400F">
        <w:tc>
          <w:tcPr>
            <w:tcW w:w="4820" w:type="dxa"/>
          </w:tcPr>
          <w:p w:rsidR="005D5BC6" w:rsidRPr="00EB4771" w:rsidRDefault="005D5BC6" w:rsidP="008E400F">
            <w:pPr>
              <w:suppressAutoHyphens/>
              <w:spacing w:after="120"/>
              <w:rPr>
                <w:sz w:val="26"/>
                <w:szCs w:val="26"/>
              </w:rPr>
            </w:pPr>
            <w:r w:rsidRPr="00EB4771">
              <w:rPr>
                <w:sz w:val="26"/>
                <w:szCs w:val="26"/>
              </w:rPr>
              <w:t>м.п.</w:t>
            </w:r>
          </w:p>
        </w:tc>
        <w:tc>
          <w:tcPr>
            <w:tcW w:w="4819" w:type="dxa"/>
          </w:tcPr>
          <w:p w:rsidR="005D5BC6" w:rsidRPr="00EB4771" w:rsidRDefault="005D5BC6" w:rsidP="008E400F">
            <w:pPr>
              <w:rPr>
                <w:sz w:val="26"/>
                <w:szCs w:val="26"/>
              </w:rPr>
            </w:pPr>
            <w:r w:rsidRPr="00EB4771">
              <w:rPr>
                <w:sz w:val="26"/>
                <w:szCs w:val="26"/>
              </w:rPr>
              <w:t>м.п.</w:t>
            </w:r>
          </w:p>
        </w:tc>
      </w:tr>
    </w:tbl>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B4498C" w:rsidRDefault="00B4498C" w:rsidP="005D5BC6">
      <w:pPr>
        <w:ind w:firstLine="709"/>
        <w:jc w:val="right"/>
        <w:rPr>
          <w:sz w:val="26"/>
          <w:szCs w:val="26"/>
        </w:rPr>
      </w:pPr>
    </w:p>
    <w:p w:rsidR="00B4498C" w:rsidRDefault="00B4498C" w:rsidP="005D5BC6">
      <w:pPr>
        <w:ind w:firstLine="709"/>
        <w:jc w:val="right"/>
        <w:rPr>
          <w:sz w:val="26"/>
          <w:szCs w:val="26"/>
        </w:rPr>
      </w:pPr>
    </w:p>
    <w:p w:rsidR="00B4498C" w:rsidRDefault="00B4498C" w:rsidP="005D5BC6">
      <w:pPr>
        <w:ind w:firstLine="709"/>
        <w:jc w:val="right"/>
        <w:rPr>
          <w:sz w:val="26"/>
          <w:szCs w:val="26"/>
        </w:rPr>
      </w:pPr>
    </w:p>
    <w:p w:rsidR="00B4498C" w:rsidRDefault="00B4498C" w:rsidP="005D5BC6">
      <w:pPr>
        <w:ind w:firstLine="709"/>
        <w:jc w:val="right"/>
        <w:rPr>
          <w:sz w:val="26"/>
          <w:szCs w:val="26"/>
        </w:rPr>
      </w:pPr>
    </w:p>
    <w:p w:rsidR="00B4498C" w:rsidRDefault="00B4498C" w:rsidP="005D5BC6">
      <w:pPr>
        <w:ind w:firstLine="709"/>
        <w:jc w:val="right"/>
        <w:rPr>
          <w:sz w:val="26"/>
          <w:szCs w:val="26"/>
        </w:rPr>
      </w:pPr>
    </w:p>
    <w:p w:rsidR="00B4498C" w:rsidRDefault="00B4498C" w:rsidP="005D5BC6">
      <w:pPr>
        <w:ind w:firstLine="709"/>
        <w:jc w:val="right"/>
        <w:rPr>
          <w:sz w:val="26"/>
          <w:szCs w:val="26"/>
        </w:rPr>
      </w:pPr>
    </w:p>
    <w:p w:rsidR="00B4498C" w:rsidRDefault="00B4498C" w:rsidP="005D5BC6">
      <w:pPr>
        <w:ind w:firstLine="709"/>
        <w:jc w:val="right"/>
        <w:rPr>
          <w:sz w:val="26"/>
          <w:szCs w:val="26"/>
        </w:rPr>
      </w:pPr>
    </w:p>
    <w:p w:rsidR="00B4498C" w:rsidRDefault="00B4498C" w:rsidP="005D5BC6">
      <w:pPr>
        <w:ind w:firstLine="709"/>
        <w:jc w:val="right"/>
        <w:rPr>
          <w:sz w:val="26"/>
          <w:szCs w:val="26"/>
        </w:rPr>
      </w:pPr>
    </w:p>
    <w:p w:rsidR="00B4498C" w:rsidRDefault="00B4498C" w:rsidP="005D5BC6">
      <w:pPr>
        <w:ind w:firstLine="709"/>
        <w:jc w:val="right"/>
        <w:rPr>
          <w:sz w:val="26"/>
          <w:szCs w:val="26"/>
        </w:rPr>
      </w:pPr>
    </w:p>
    <w:p w:rsidR="00B4498C" w:rsidRDefault="00B4498C" w:rsidP="005D5BC6">
      <w:pPr>
        <w:ind w:firstLine="709"/>
        <w:jc w:val="right"/>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5D5BC6" w:rsidRDefault="005D5BC6" w:rsidP="005D5BC6">
      <w:pPr>
        <w:ind w:firstLine="709"/>
        <w:jc w:val="right"/>
        <w:rPr>
          <w:sz w:val="26"/>
          <w:szCs w:val="26"/>
        </w:rPr>
      </w:pPr>
    </w:p>
    <w:p w:rsidR="005D5BC6" w:rsidRPr="0029742F" w:rsidRDefault="005D5BC6" w:rsidP="005D5BC6">
      <w:pPr>
        <w:ind w:firstLine="709"/>
        <w:jc w:val="right"/>
        <w:rPr>
          <w:sz w:val="26"/>
          <w:szCs w:val="26"/>
        </w:rPr>
      </w:pPr>
      <w:r w:rsidRPr="0029742F">
        <w:rPr>
          <w:sz w:val="26"/>
          <w:szCs w:val="26"/>
        </w:rPr>
        <w:t xml:space="preserve">ПРИЛОЖЕНИЕ № </w:t>
      </w:r>
      <w:r>
        <w:rPr>
          <w:sz w:val="26"/>
          <w:szCs w:val="26"/>
        </w:rPr>
        <w:t>3</w:t>
      </w:r>
      <w:r w:rsidRPr="0029742F">
        <w:rPr>
          <w:sz w:val="26"/>
          <w:szCs w:val="26"/>
        </w:rPr>
        <w:t xml:space="preserve"> </w:t>
      </w:r>
    </w:p>
    <w:p w:rsidR="005D5BC6" w:rsidRPr="0029742F" w:rsidRDefault="005D5BC6" w:rsidP="005D5BC6">
      <w:pPr>
        <w:ind w:firstLine="709"/>
        <w:jc w:val="right"/>
        <w:rPr>
          <w:sz w:val="26"/>
          <w:szCs w:val="26"/>
        </w:rPr>
      </w:pPr>
      <w:r w:rsidRPr="0029742F">
        <w:rPr>
          <w:sz w:val="26"/>
          <w:szCs w:val="26"/>
        </w:rPr>
        <w:t xml:space="preserve">к </w:t>
      </w:r>
      <w:r>
        <w:rPr>
          <w:sz w:val="26"/>
          <w:szCs w:val="26"/>
        </w:rPr>
        <w:t>Субл</w:t>
      </w:r>
      <w:r w:rsidRPr="0029742F">
        <w:rPr>
          <w:sz w:val="26"/>
          <w:szCs w:val="26"/>
        </w:rPr>
        <w:t xml:space="preserve">ицензионному договору </w:t>
      </w:r>
    </w:p>
    <w:p w:rsidR="005D5BC6" w:rsidRDefault="005D5BC6" w:rsidP="005D5BC6">
      <w:pPr>
        <w:ind w:firstLine="709"/>
        <w:jc w:val="right"/>
        <w:rPr>
          <w:sz w:val="26"/>
          <w:szCs w:val="26"/>
        </w:rPr>
      </w:pPr>
      <w:r w:rsidRPr="0029742F">
        <w:rPr>
          <w:sz w:val="26"/>
          <w:szCs w:val="26"/>
        </w:rPr>
        <w:t xml:space="preserve">№ ____ от </w:t>
      </w:r>
      <w:r>
        <w:rPr>
          <w:sz w:val="26"/>
          <w:szCs w:val="26"/>
        </w:rPr>
        <w:t>«____» ________ 2016</w:t>
      </w:r>
      <w:r w:rsidRPr="0029742F">
        <w:rPr>
          <w:sz w:val="26"/>
          <w:szCs w:val="26"/>
        </w:rPr>
        <w:t>г.</w:t>
      </w:r>
    </w:p>
    <w:p w:rsidR="005D5BC6" w:rsidRDefault="005D5BC6" w:rsidP="005D5BC6">
      <w:pPr>
        <w:ind w:firstLine="709"/>
        <w:jc w:val="right"/>
        <w:rPr>
          <w:sz w:val="26"/>
          <w:szCs w:val="26"/>
        </w:rPr>
      </w:pPr>
      <w:r>
        <w:rPr>
          <w:sz w:val="26"/>
          <w:szCs w:val="26"/>
        </w:rPr>
        <w:t>о предоставлении права использования программного обеспечения</w:t>
      </w:r>
    </w:p>
    <w:p w:rsidR="005D5BC6" w:rsidRDefault="005D5BC6" w:rsidP="005D5BC6">
      <w:pPr>
        <w:pStyle w:val="11"/>
        <w:spacing w:before="120"/>
        <w:rPr>
          <w:rFonts w:ascii="Times New Roman" w:hAnsi="Times New Roman"/>
          <w:b w:val="0"/>
          <w:bCs w:val="0"/>
          <w:color w:val="auto"/>
        </w:rPr>
      </w:pPr>
    </w:p>
    <w:p w:rsidR="005D5BC6" w:rsidRDefault="005D5BC6" w:rsidP="005D5BC6">
      <w:pPr>
        <w:pStyle w:val="11"/>
        <w:spacing w:before="120"/>
        <w:jc w:val="center"/>
        <w:rPr>
          <w:rFonts w:ascii="Times New Roman" w:hAnsi="Times New Roman"/>
          <w:bCs w:val="0"/>
          <w:color w:val="auto"/>
          <w:sz w:val="24"/>
          <w:szCs w:val="24"/>
        </w:rPr>
      </w:pPr>
      <w:r w:rsidRPr="00F21C76">
        <w:rPr>
          <w:rFonts w:ascii="Times New Roman" w:hAnsi="Times New Roman"/>
          <w:bCs w:val="0"/>
          <w:color w:val="auto"/>
          <w:sz w:val="24"/>
          <w:szCs w:val="24"/>
        </w:rPr>
        <w:t>Антикоррупционная оговорка</w:t>
      </w:r>
    </w:p>
    <w:p w:rsidR="005D5BC6" w:rsidRPr="00F21C76" w:rsidRDefault="005D5BC6" w:rsidP="005D5BC6"/>
    <w:p w:rsidR="005D5BC6" w:rsidRDefault="005D5BC6" w:rsidP="005D5BC6">
      <w:pPr>
        <w:ind w:firstLine="709"/>
      </w:pPr>
      <w:r>
        <w:t xml:space="preserve">                                 </w:t>
      </w:r>
    </w:p>
    <w:p w:rsidR="005D5BC6" w:rsidRDefault="005D5BC6" w:rsidP="005D5BC6">
      <w:pPr>
        <w:ind w:firstLine="709"/>
        <w:jc w:val="both"/>
      </w:pPr>
      <w: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D5BC6" w:rsidRDefault="005D5BC6" w:rsidP="005D5BC6">
      <w:pPr>
        <w:ind w:firstLine="709"/>
        <w:jc w:val="both"/>
      </w:pPr>
      <w: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D5BC6" w:rsidRDefault="005D5BC6" w:rsidP="005D5BC6">
      <w:pPr>
        <w:ind w:firstLine="709"/>
        <w:jc w:val="both"/>
      </w:pPr>
      <w: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D5BC6" w:rsidRDefault="005D5BC6" w:rsidP="005D5BC6">
      <w:pPr>
        <w:ind w:firstLine="709"/>
        <w:jc w:val="both"/>
      </w:pPr>
      <w:r>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D5BC6" w:rsidRDefault="005D5BC6" w:rsidP="005D5BC6">
      <w:pPr>
        <w:ind w:firstLine="709"/>
        <w:jc w:val="both"/>
      </w:pPr>
    </w:p>
    <w:tbl>
      <w:tblPr>
        <w:tblW w:w="9426" w:type="dxa"/>
        <w:tblLayout w:type="fixed"/>
        <w:tblCellMar>
          <w:left w:w="70" w:type="dxa"/>
          <w:right w:w="70" w:type="dxa"/>
        </w:tblCellMar>
        <w:tblLook w:val="0000" w:firstRow="0" w:lastRow="0" w:firstColumn="0" w:lastColumn="0" w:noHBand="0" w:noVBand="0"/>
      </w:tblPr>
      <w:tblGrid>
        <w:gridCol w:w="4890"/>
        <w:gridCol w:w="4536"/>
      </w:tblGrid>
      <w:tr w:rsidR="005D5BC6" w:rsidRPr="0029742F" w:rsidTr="008E400F">
        <w:tc>
          <w:tcPr>
            <w:tcW w:w="4890" w:type="dxa"/>
            <w:tcBorders>
              <w:top w:val="nil"/>
              <w:left w:val="nil"/>
              <w:bottom w:val="nil"/>
              <w:right w:val="nil"/>
            </w:tcBorders>
          </w:tcPr>
          <w:p w:rsidR="005D5BC6" w:rsidRDefault="005D5BC6" w:rsidP="008E400F">
            <w:pPr>
              <w:jc w:val="both"/>
              <w:rPr>
                <w:sz w:val="26"/>
                <w:szCs w:val="26"/>
              </w:rPr>
            </w:pPr>
          </w:p>
          <w:p w:rsidR="005D5BC6" w:rsidRPr="0029742F" w:rsidRDefault="005D5BC6" w:rsidP="008E400F">
            <w:pPr>
              <w:jc w:val="both"/>
              <w:rPr>
                <w:sz w:val="26"/>
                <w:szCs w:val="26"/>
              </w:rPr>
            </w:pPr>
            <w:r w:rsidRPr="0029742F">
              <w:rPr>
                <w:sz w:val="26"/>
                <w:szCs w:val="26"/>
              </w:rPr>
              <w:t>От ЛИЦЕНЗИА</w:t>
            </w:r>
            <w:r>
              <w:rPr>
                <w:sz w:val="26"/>
                <w:szCs w:val="26"/>
              </w:rPr>
              <w:t>Т</w:t>
            </w:r>
            <w:r w:rsidRPr="0029742F">
              <w:rPr>
                <w:sz w:val="26"/>
                <w:szCs w:val="26"/>
              </w:rPr>
              <w:t>А</w:t>
            </w:r>
          </w:p>
        </w:tc>
        <w:tc>
          <w:tcPr>
            <w:tcW w:w="4536" w:type="dxa"/>
            <w:tcBorders>
              <w:top w:val="nil"/>
              <w:left w:val="nil"/>
              <w:bottom w:val="nil"/>
              <w:right w:val="nil"/>
            </w:tcBorders>
          </w:tcPr>
          <w:p w:rsidR="005D5BC6" w:rsidRDefault="005D5BC6" w:rsidP="008E400F">
            <w:pPr>
              <w:ind w:firstLine="355"/>
              <w:jc w:val="both"/>
              <w:rPr>
                <w:sz w:val="26"/>
                <w:szCs w:val="26"/>
              </w:rPr>
            </w:pPr>
          </w:p>
          <w:p w:rsidR="005D5BC6" w:rsidRPr="0029742F" w:rsidRDefault="005D5BC6" w:rsidP="008E400F">
            <w:pPr>
              <w:ind w:firstLine="355"/>
              <w:jc w:val="both"/>
              <w:rPr>
                <w:sz w:val="26"/>
                <w:szCs w:val="26"/>
              </w:rPr>
            </w:pPr>
            <w:r w:rsidRPr="0029742F">
              <w:rPr>
                <w:sz w:val="26"/>
                <w:szCs w:val="26"/>
              </w:rPr>
              <w:t xml:space="preserve">От </w:t>
            </w:r>
            <w:r>
              <w:rPr>
                <w:sz w:val="26"/>
                <w:szCs w:val="26"/>
              </w:rPr>
              <w:t>СУБ</w:t>
            </w:r>
            <w:r w:rsidRPr="0029742F">
              <w:rPr>
                <w:sz w:val="26"/>
                <w:szCs w:val="26"/>
              </w:rPr>
              <w:t>ЛИЦЕНЗИАТА</w:t>
            </w:r>
          </w:p>
        </w:tc>
      </w:tr>
      <w:tr w:rsidR="005D5BC6" w:rsidRPr="0029742F" w:rsidTr="008E400F">
        <w:tc>
          <w:tcPr>
            <w:tcW w:w="4890" w:type="dxa"/>
            <w:tcBorders>
              <w:top w:val="nil"/>
              <w:left w:val="nil"/>
              <w:bottom w:val="nil"/>
              <w:right w:val="nil"/>
            </w:tcBorders>
          </w:tcPr>
          <w:p w:rsidR="005D5BC6" w:rsidRDefault="005D5BC6" w:rsidP="008E400F">
            <w:pPr>
              <w:jc w:val="both"/>
            </w:pPr>
          </w:p>
          <w:p w:rsidR="005D5BC6" w:rsidRPr="0029742F" w:rsidRDefault="005D5BC6" w:rsidP="008E400F">
            <w:pPr>
              <w:jc w:val="both"/>
              <w:rPr>
                <w:sz w:val="26"/>
                <w:szCs w:val="26"/>
              </w:rPr>
            </w:pPr>
          </w:p>
        </w:tc>
        <w:tc>
          <w:tcPr>
            <w:tcW w:w="4536" w:type="dxa"/>
            <w:tcBorders>
              <w:top w:val="nil"/>
              <w:left w:val="nil"/>
              <w:bottom w:val="nil"/>
              <w:right w:val="nil"/>
            </w:tcBorders>
          </w:tcPr>
          <w:p w:rsidR="005D5BC6" w:rsidRPr="0029742F" w:rsidRDefault="005D5BC6" w:rsidP="008E400F">
            <w:pPr>
              <w:ind w:left="355"/>
              <w:jc w:val="both"/>
              <w:rPr>
                <w:sz w:val="26"/>
                <w:szCs w:val="26"/>
              </w:rPr>
            </w:pPr>
          </w:p>
        </w:tc>
      </w:tr>
      <w:tr w:rsidR="005D5BC6" w:rsidRPr="006C4053" w:rsidTr="008E400F">
        <w:tc>
          <w:tcPr>
            <w:tcW w:w="4890" w:type="dxa"/>
            <w:tcBorders>
              <w:top w:val="nil"/>
              <w:left w:val="nil"/>
              <w:bottom w:val="nil"/>
              <w:right w:val="nil"/>
            </w:tcBorders>
          </w:tcPr>
          <w:p w:rsidR="005D5BC6" w:rsidRPr="00FC359F" w:rsidRDefault="005D5BC6" w:rsidP="008E400F">
            <w:pPr>
              <w:jc w:val="both"/>
            </w:pPr>
            <w:r w:rsidRPr="00FC359F">
              <w:t xml:space="preserve">________________ / </w:t>
            </w:r>
          </w:p>
        </w:tc>
        <w:tc>
          <w:tcPr>
            <w:tcW w:w="4536" w:type="dxa"/>
            <w:tcBorders>
              <w:top w:val="nil"/>
              <w:left w:val="nil"/>
              <w:bottom w:val="nil"/>
              <w:right w:val="nil"/>
            </w:tcBorders>
          </w:tcPr>
          <w:p w:rsidR="005D5BC6" w:rsidRPr="006C4053" w:rsidRDefault="005D5BC6" w:rsidP="008E400F">
            <w:pPr>
              <w:ind w:left="355"/>
              <w:jc w:val="both"/>
            </w:pPr>
            <w:r w:rsidRPr="006C4053">
              <w:t xml:space="preserve">________________ / </w:t>
            </w:r>
          </w:p>
        </w:tc>
      </w:tr>
      <w:tr w:rsidR="005D5BC6" w:rsidRPr="00FC359F" w:rsidTr="008E400F">
        <w:tc>
          <w:tcPr>
            <w:tcW w:w="4890" w:type="dxa"/>
            <w:tcBorders>
              <w:top w:val="nil"/>
              <w:left w:val="nil"/>
              <w:bottom w:val="nil"/>
              <w:right w:val="nil"/>
            </w:tcBorders>
          </w:tcPr>
          <w:p w:rsidR="005D5BC6" w:rsidRPr="00FC359F" w:rsidRDefault="005D5BC6" w:rsidP="008E400F">
            <w:pPr>
              <w:jc w:val="both"/>
            </w:pPr>
            <w:r w:rsidRPr="00FC359F">
              <w:t>м.п.</w:t>
            </w:r>
          </w:p>
        </w:tc>
        <w:tc>
          <w:tcPr>
            <w:tcW w:w="4536" w:type="dxa"/>
            <w:tcBorders>
              <w:top w:val="nil"/>
              <w:left w:val="nil"/>
              <w:bottom w:val="nil"/>
              <w:right w:val="nil"/>
            </w:tcBorders>
          </w:tcPr>
          <w:p w:rsidR="005D5BC6" w:rsidRPr="00FC359F" w:rsidRDefault="005D5BC6" w:rsidP="008E400F">
            <w:pPr>
              <w:ind w:left="355"/>
              <w:jc w:val="both"/>
            </w:pPr>
            <w:r w:rsidRPr="00FC359F">
              <w:t>м.п.</w:t>
            </w:r>
          </w:p>
        </w:tc>
      </w:tr>
    </w:tbl>
    <w:p w:rsidR="005D5BC6" w:rsidRPr="0029742F" w:rsidRDefault="005D5BC6" w:rsidP="005D5BC6">
      <w:pPr>
        <w:rPr>
          <w:sz w:val="26"/>
          <w:szCs w:val="26"/>
        </w:rPr>
      </w:pPr>
    </w:p>
    <w:p w:rsidR="001E3FD5" w:rsidRDefault="001E3FD5" w:rsidP="001E3FD5">
      <w:pPr>
        <w:rPr>
          <w:rFonts w:eastAsia="MS Mincho"/>
          <w:lang w:val="x-none" w:eastAsia="x-none"/>
        </w:rPr>
      </w:pPr>
    </w:p>
    <w:sectPr w:rsidR="001E3FD5" w:rsidSect="001E3FD5">
      <w:pgSz w:w="11907" w:h="16839" w:code="9"/>
      <w:pgMar w:top="851"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4E" w:rsidRDefault="00F0714E" w:rsidP="00341A9D">
      <w:r>
        <w:separator/>
      </w:r>
    </w:p>
  </w:endnote>
  <w:endnote w:type="continuationSeparator" w:id="0">
    <w:p w:rsidR="00F0714E" w:rsidRDefault="00F0714E"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4E" w:rsidRDefault="00F0714E" w:rsidP="00341A9D">
      <w:r>
        <w:separator/>
      </w:r>
    </w:p>
  </w:footnote>
  <w:footnote w:type="continuationSeparator" w:id="0">
    <w:p w:rsidR="00F0714E" w:rsidRDefault="00F0714E" w:rsidP="00341A9D">
      <w:r>
        <w:continuationSeparator/>
      </w:r>
    </w:p>
  </w:footnote>
  <w:footnote w:id="1">
    <w:p w:rsidR="00F0714E" w:rsidRDefault="00F0714E"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F0714E" w:rsidRPr="009831A8" w:rsidRDefault="00F0714E"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.ru</w:t>
        </w:r>
      </w:hyperlink>
      <w:r>
        <w:rPr>
          <w:sz w:val="18"/>
          <w:szCs w:val="18"/>
        </w:rPr>
        <w:t xml:space="preserve"> .</w:t>
      </w:r>
    </w:p>
    <w:p w:rsidR="00F0714E" w:rsidRPr="00DD3C81" w:rsidRDefault="00F0714E" w:rsidP="00341A9D">
      <w:pPr>
        <w:pStyle w:val="af7"/>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14E" w:rsidRDefault="00F0714E">
    <w:pPr>
      <w:pStyle w:val="a6"/>
      <w:jc w:val="center"/>
    </w:pPr>
    <w:r>
      <w:fldChar w:fldCharType="begin"/>
    </w:r>
    <w:r>
      <w:instrText>PAGE   \* MERGEFORMAT</w:instrText>
    </w:r>
    <w:r>
      <w:fldChar w:fldCharType="separate"/>
    </w:r>
    <w:r w:rsidR="00D63BDA">
      <w:rPr>
        <w:noProof/>
      </w:rPr>
      <w:t>3</w:t>
    </w:r>
    <w:r>
      <w:fldChar w:fldCharType="end"/>
    </w:r>
  </w:p>
  <w:p w:rsidR="00F0714E" w:rsidRDefault="00F0714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80E39B6"/>
    <w:lvl w:ilvl="0">
      <w:numFmt w:val="decimal"/>
      <w:lvlText w:val="*"/>
      <w:lvlJc w:val="left"/>
      <w:rPr>
        <w:rFonts w:cs="Times New Roman"/>
      </w:rPr>
    </w:lvl>
  </w:abstractNum>
  <w:abstractNum w:abstractNumId="1" w15:restartNumberingAfterBreak="0">
    <w:nsid w:val="022D1DC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E162B9"/>
    <w:multiLevelType w:val="hybridMultilevel"/>
    <w:tmpl w:val="6EA62E1E"/>
    <w:lvl w:ilvl="0" w:tplc="DBFC10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D24586C"/>
    <w:multiLevelType w:val="hybridMultilevel"/>
    <w:tmpl w:val="67C09A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46304A"/>
    <w:multiLevelType w:val="hybridMultilevel"/>
    <w:tmpl w:val="C976406E"/>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14CD3685"/>
    <w:multiLevelType w:val="hybridMultilevel"/>
    <w:tmpl w:val="EBEC56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B345F49"/>
    <w:multiLevelType w:val="hybridMultilevel"/>
    <w:tmpl w:val="9EAA5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4B4D0F"/>
    <w:multiLevelType w:val="hybridMultilevel"/>
    <w:tmpl w:val="03121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CD65D5"/>
    <w:multiLevelType w:val="hybridMultilevel"/>
    <w:tmpl w:val="C27EE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177E1C"/>
    <w:multiLevelType w:val="multilevel"/>
    <w:tmpl w:val="B142A2F4"/>
    <w:lvl w:ilvl="0">
      <w:start w:val="4"/>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41EC498F"/>
    <w:multiLevelType w:val="hybridMultilevel"/>
    <w:tmpl w:val="E9285364"/>
    <w:lvl w:ilvl="0" w:tplc="FFFFFFFF">
      <w:start w:val="1"/>
      <w:numFmt w:val="bullet"/>
      <w:lvlText w:val=""/>
      <w:lvlJc w:val="left"/>
      <w:pPr>
        <w:tabs>
          <w:tab w:val="num" w:pos="824"/>
        </w:tabs>
        <w:ind w:left="824" w:hanging="284"/>
      </w:pPr>
      <w:rPr>
        <w:rFonts w:ascii="Symbol" w:hAnsi="Symbol" w:hint="default"/>
        <w:sz w:val="20"/>
        <w:szCs w:val="20"/>
      </w:rPr>
    </w:lvl>
    <w:lvl w:ilvl="1" w:tplc="FFFFFFFF">
      <w:start w:val="1"/>
      <w:numFmt w:val="bullet"/>
      <w:lvlText w:val=""/>
      <w:lvlJc w:val="left"/>
      <w:pPr>
        <w:tabs>
          <w:tab w:val="num" w:pos="1440"/>
        </w:tabs>
        <w:ind w:left="1420" w:hanging="340"/>
      </w:pPr>
      <w:rPr>
        <w:rFonts w:ascii="Symbol" w:hAnsi="Symbol" w:hint="default"/>
        <w:sz w:val="20"/>
        <w:szCs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0818D7"/>
    <w:multiLevelType w:val="hybridMultilevel"/>
    <w:tmpl w:val="E2322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20" w15:restartNumberingAfterBreak="0">
    <w:nsid w:val="4F7C114B"/>
    <w:multiLevelType w:val="hybridMultilevel"/>
    <w:tmpl w:val="20DE3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3B214D"/>
    <w:multiLevelType w:val="hybridMultilevel"/>
    <w:tmpl w:val="9E76A72A"/>
    <w:lvl w:ilvl="0" w:tplc="41B04AF8">
      <w:start w:val="4"/>
      <w:numFmt w:val="bullet"/>
      <w:lvlText w:val="-"/>
      <w:lvlJc w:val="left"/>
      <w:pPr>
        <w:ind w:left="1080" w:hanging="360"/>
      </w:pPr>
      <w:rPr>
        <w:rFonts w:ascii="Times New Roman" w:eastAsia="SimSun" w:hAnsi="Times New Roman"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8A864D5"/>
    <w:multiLevelType w:val="multilevel"/>
    <w:tmpl w:val="0419001F"/>
    <w:numStyleLink w:val="111111"/>
  </w:abstractNum>
  <w:abstractNum w:abstractNumId="23" w15:restartNumberingAfterBreak="0">
    <w:nsid w:val="59472F4F"/>
    <w:multiLevelType w:val="multilevel"/>
    <w:tmpl w:val="441AE834"/>
    <w:lvl w:ilvl="0">
      <w:start w:val="1"/>
      <w:numFmt w:val="decimal"/>
      <w:lvlText w:val="%1."/>
      <w:lvlJc w:val="left"/>
      <w:pPr>
        <w:ind w:left="585" w:hanging="585"/>
      </w:pPr>
      <w:rPr>
        <w:rFonts w:hint="default"/>
        <w:color w:val="000000"/>
      </w:rPr>
    </w:lvl>
    <w:lvl w:ilvl="1">
      <w:start w:val="4"/>
      <w:numFmt w:val="decimal"/>
      <w:lvlText w:val="%1.%2."/>
      <w:lvlJc w:val="left"/>
      <w:pPr>
        <w:ind w:left="1074" w:hanging="720"/>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632" w:hanging="1800"/>
      </w:pPr>
      <w:rPr>
        <w:rFonts w:hint="default"/>
        <w:color w:val="000000"/>
      </w:rPr>
    </w:lvl>
  </w:abstractNum>
  <w:abstractNum w:abstractNumId="24" w15:restartNumberingAfterBreak="0">
    <w:nsid w:val="5C6D09A6"/>
    <w:multiLevelType w:val="hybridMultilevel"/>
    <w:tmpl w:val="0D3E6D72"/>
    <w:lvl w:ilvl="0" w:tplc="AC863D0A">
      <w:start w:val="1"/>
      <w:numFmt w:val="decimal"/>
      <w:lvlText w:val="%1."/>
      <w:lvlJc w:val="left"/>
      <w:pPr>
        <w:ind w:left="564" w:hanging="360"/>
      </w:pPr>
      <w:rPr>
        <w:rFonts w:ascii="Times New Roman" w:eastAsia="Calibri" w:hAnsi="Times New Roman" w:cs="Times New Roman" w:hint="default"/>
        <w:b w:val="0"/>
        <w:i w:val="0"/>
        <w:color w:val="000000"/>
        <w:sz w:val="24"/>
      </w:rPr>
    </w:lvl>
    <w:lvl w:ilvl="1" w:tplc="04190019">
      <w:start w:val="1"/>
      <w:numFmt w:val="lowerLetter"/>
      <w:lvlText w:val="%2."/>
      <w:lvlJc w:val="left"/>
      <w:pPr>
        <w:ind w:left="1284" w:hanging="360"/>
      </w:pPr>
    </w:lvl>
    <w:lvl w:ilvl="2" w:tplc="0419001B">
      <w:start w:val="1"/>
      <w:numFmt w:val="lowerRoman"/>
      <w:lvlText w:val="%3."/>
      <w:lvlJc w:val="right"/>
      <w:pPr>
        <w:ind w:left="2004" w:hanging="180"/>
      </w:pPr>
    </w:lvl>
    <w:lvl w:ilvl="3" w:tplc="0419000F">
      <w:start w:val="1"/>
      <w:numFmt w:val="decimal"/>
      <w:lvlText w:val="%4."/>
      <w:lvlJc w:val="left"/>
      <w:pPr>
        <w:ind w:left="2724" w:hanging="360"/>
      </w:pPr>
    </w:lvl>
    <w:lvl w:ilvl="4" w:tplc="04190019">
      <w:start w:val="1"/>
      <w:numFmt w:val="lowerLetter"/>
      <w:lvlText w:val="%5."/>
      <w:lvlJc w:val="left"/>
      <w:pPr>
        <w:ind w:left="3444" w:hanging="360"/>
      </w:pPr>
    </w:lvl>
    <w:lvl w:ilvl="5" w:tplc="0419001B">
      <w:start w:val="1"/>
      <w:numFmt w:val="lowerRoman"/>
      <w:lvlText w:val="%6."/>
      <w:lvlJc w:val="right"/>
      <w:pPr>
        <w:ind w:left="4164" w:hanging="180"/>
      </w:pPr>
    </w:lvl>
    <w:lvl w:ilvl="6" w:tplc="0419000F">
      <w:start w:val="1"/>
      <w:numFmt w:val="decimal"/>
      <w:lvlText w:val="%7."/>
      <w:lvlJc w:val="left"/>
      <w:pPr>
        <w:ind w:left="4884" w:hanging="360"/>
      </w:pPr>
    </w:lvl>
    <w:lvl w:ilvl="7" w:tplc="04190019">
      <w:start w:val="1"/>
      <w:numFmt w:val="lowerLetter"/>
      <w:lvlText w:val="%8."/>
      <w:lvlJc w:val="left"/>
      <w:pPr>
        <w:ind w:left="5604" w:hanging="360"/>
      </w:pPr>
    </w:lvl>
    <w:lvl w:ilvl="8" w:tplc="0419001B">
      <w:start w:val="1"/>
      <w:numFmt w:val="lowerRoman"/>
      <w:lvlText w:val="%9."/>
      <w:lvlJc w:val="right"/>
      <w:pPr>
        <w:ind w:left="6324" w:hanging="180"/>
      </w:pPr>
    </w:lvl>
  </w:abstractNum>
  <w:abstractNum w:abstractNumId="25" w15:restartNumberingAfterBreak="0">
    <w:nsid w:val="5DD3383C"/>
    <w:multiLevelType w:val="hybridMultilevel"/>
    <w:tmpl w:val="E624A0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E262DA"/>
    <w:multiLevelType w:val="multilevel"/>
    <w:tmpl w:val="E14EEC3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9" w15:restartNumberingAfterBreak="0">
    <w:nsid w:val="733A381E"/>
    <w:multiLevelType w:val="hybridMultilevel"/>
    <w:tmpl w:val="683E73A0"/>
    <w:lvl w:ilvl="0" w:tplc="CB8A2C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1" w15:restartNumberingAfterBreak="0">
    <w:nsid w:val="79DD5A9D"/>
    <w:multiLevelType w:val="hybridMultilevel"/>
    <w:tmpl w:val="22D23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3" w15:restartNumberingAfterBreak="0">
    <w:nsid w:val="7C621129"/>
    <w:multiLevelType w:val="multilevel"/>
    <w:tmpl w:val="01402BE0"/>
    <w:lvl w:ilvl="0">
      <w:start w:val="1"/>
      <w:numFmt w:val="decimal"/>
      <w:lvlText w:val="%1."/>
      <w:lvlJc w:val="left"/>
      <w:pPr>
        <w:ind w:left="495" w:hanging="495"/>
      </w:pPr>
      <w:rPr>
        <w:rFonts w:hint="default"/>
      </w:rPr>
    </w:lvl>
    <w:lvl w:ilvl="1">
      <w:start w:val="2"/>
      <w:numFmt w:val="decimal"/>
      <w:lvlText w:val="%1.%2."/>
      <w:lvlJc w:val="left"/>
      <w:pPr>
        <w:ind w:left="1035" w:hanging="49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7FD84A89"/>
    <w:multiLevelType w:val="hybridMultilevel"/>
    <w:tmpl w:val="FF888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14"/>
  </w:num>
  <w:num w:numId="4">
    <w:abstractNumId w:val="28"/>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7"/>
  </w:num>
  <w:num w:numId="9">
    <w:abstractNumId w:val="13"/>
  </w:num>
  <w:num w:numId="10">
    <w:abstractNumId w:val="22"/>
    <w:lvlOverride w:ilvl="1">
      <w:lvl w:ilvl="1">
        <w:start w:val="1"/>
        <w:numFmt w:val="decimal"/>
        <w:lvlText w:val="%1.%2."/>
        <w:lvlJc w:val="left"/>
        <w:pPr>
          <w:tabs>
            <w:tab w:val="num" w:pos="792"/>
          </w:tabs>
          <w:ind w:left="792" w:hanging="432"/>
        </w:pPr>
        <w:rPr>
          <w:rFonts w:cs="Times New Roman"/>
          <w:i w:val="0"/>
        </w:rPr>
      </w:lvl>
    </w:lvlOverride>
  </w:num>
  <w:num w:numId="11">
    <w:abstractNumId w:val="3"/>
  </w:num>
  <w:num w:numId="12">
    <w:abstractNumId w:val="34"/>
  </w:num>
  <w:num w:numId="13">
    <w:abstractNumId w:val="30"/>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1"/>
  </w:num>
  <w:num w:numId="18">
    <w:abstractNumId w:val="35"/>
  </w:num>
  <w:num w:numId="19">
    <w:abstractNumId w:val="31"/>
  </w:num>
  <w:num w:numId="20">
    <w:abstractNumId w:val="5"/>
  </w:num>
  <w:num w:numId="2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4"/>
  </w:num>
  <w:num w:numId="27">
    <w:abstractNumId w:val="25"/>
  </w:num>
  <w:num w:numId="28">
    <w:abstractNumId w:val="20"/>
  </w:num>
  <w:num w:numId="29">
    <w:abstractNumId w:val="7"/>
  </w:num>
  <w:num w:numId="30">
    <w:abstractNumId w:val="33"/>
  </w:num>
  <w:num w:numId="31">
    <w:abstractNumId w:val="29"/>
  </w:num>
  <w:num w:numId="32">
    <w:abstractNumId w:val="26"/>
  </w:num>
  <w:num w:numId="33">
    <w:abstractNumId w:val="15"/>
  </w:num>
  <w:num w:numId="34">
    <w:abstractNumId w:val="1"/>
  </w:num>
  <w:num w:numId="35">
    <w:abstractNumId w:val="2"/>
  </w:num>
  <w:num w:numId="3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9104E"/>
    <w:rsid w:val="000D2CD6"/>
    <w:rsid w:val="000F7048"/>
    <w:rsid w:val="00183BA2"/>
    <w:rsid w:val="001E3FD5"/>
    <w:rsid w:val="002452AB"/>
    <w:rsid w:val="0026494D"/>
    <w:rsid w:val="00341A9D"/>
    <w:rsid w:val="00351857"/>
    <w:rsid w:val="00387680"/>
    <w:rsid w:val="00415CA6"/>
    <w:rsid w:val="004709B9"/>
    <w:rsid w:val="004E1E0B"/>
    <w:rsid w:val="004F6540"/>
    <w:rsid w:val="004F7D5D"/>
    <w:rsid w:val="00535C8D"/>
    <w:rsid w:val="005906B2"/>
    <w:rsid w:val="005D5BC6"/>
    <w:rsid w:val="006122FC"/>
    <w:rsid w:val="00665E97"/>
    <w:rsid w:val="00673C39"/>
    <w:rsid w:val="006C5D34"/>
    <w:rsid w:val="006F5D2B"/>
    <w:rsid w:val="00741ED9"/>
    <w:rsid w:val="007729D3"/>
    <w:rsid w:val="0078095D"/>
    <w:rsid w:val="00787E9A"/>
    <w:rsid w:val="007A742C"/>
    <w:rsid w:val="008549DC"/>
    <w:rsid w:val="00897444"/>
    <w:rsid w:val="008D67F1"/>
    <w:rsid w:val="00923FB6"/>
    <w:rsid w:val="009831A8"/>
    <w:rsid w:val="009A0E39"/>
    <w:rsid w:val="009B5C08"/>
    <w:rsid w:val="009B67EE"/>
    <w:rsid w:val="00A356F2"/>
    <w:rsid w:val="00B4498C"/>
    <w:rsid w:val="00BC63EF"/>
    <w:rsid w:val="00C51035"/>
    <w:rsid w:val="00C771B8"/>
    <w:rsid w:val="00CB5B32"/>
    <w:rsid w:val="00D63BDA"/>
    <w:rsid w:val="00DD2E6B"/>
    <w:rsid w:val="00DF18F2"/>
    <w:rsid w:val="00E455A3"/>
    <w:rsid w:val="00EB0525"/>
    <w:rsid w:val="00EB3BDD"/>
    <w:rsid w:val="00F0714E"/>
    <w:rsid w:val="00F62DAF"/>
    <w:rsid w:val="00F65778"/>
    <w:rsid w:val="00F73675"/>
    <w:rsid w:val="00F9336B"/>
    <w:rsid w:val="00FB41B2"/>
    <w:rsid w:val="00FC283B"/>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341A9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341A9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341A9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341A9D"/>
    <w:pPr>
      <w:keepNext/>
      <w:outlineLvl w:val="4"/>
    </w:pPr>
    <w:rPr>
      <w:b/>
      <w:i/>
      <w:sz w:val="26"/>
      <w:szCs w:val="26"/>
    </w:rPr>
  </w:style>
  <w:style w:type="paragraph" w:styleId="6">
    <w:name w:val="heading 6"/>
    <w:basedOn w:val="a"/>
    <w:next w:val="a"/>
    <w:link w:val="60"/>
    <w:uiPriority w:val="9"/>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uiPriority w:val="9"/>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341A9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iPriority w:val="99"/>
    <w:unhideWhenUsed/>
    <w:rsid w:val="00341A9D"/>
    <w:rPr>
      <w:color w:val="0000FF"/>
      <w:u w:val="single"/>
    </w:rPr>
  </w:style>
  <w:style w:type="paragraph" w:styleId="a4">
    <w:name w:val="List Paragraph"/>
    <w:basedOn w:val="a"/>
    <w:link w:val="a5"/>
    <w:uiPriority w:val="34"/>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nhideWhenUsed/>
    <w:rsid w:val="00341A9D"/>
    <w:pPr>
      <w:tabs>
        <w:tab w:val="center" w:pos="4677"/>
        <w:tab w:val="right" w:pos="9355"/>
      </w:tabs>
    </w:pPr>
  </w:style>
  <w:style w:type="character" w:customStyle="1" w:styleId="a9">
    <w:name w:val="Нижний колонтитул Знак"/>
    <w:basedOn w:val="a0"/>
    <w:link w:val="a8"/>
    <w:rsid w:val="00341A9D"/>
    <w:rPr>
      <w:rFonts w:ascii="Times New Roman" w:eastAsia="Times New Roman" w:hAnsi="Times New Roman" w:cs="Times New Roman"/>
      <w:sz w:val="24"/>
      <w:szCs w:val="24"/>
      <w:lang w:eastAsia="ru-RU"/>
    </w:rPr>
  </w:style>
  <w:style w:type="paragraph" w:styleId="aa">
    <w:name w:val="Balloon Text"/>
    <w:basedOn w:val="a"/>
    <w:link w:val="ab"/>
    <w:unhideWhenUsed/>
    <w:rsid w:val="00341A9D"/>
    <w:rPr>
      <w:rFonts w:ascii="Tahoma" w:hAnsi="Tahoma" w:cs="Tahoma"/>
      <w:sz w:val="16"/>
      <w:szCs w:val="16"/>
    </w:rPr>
  </w:style>
  <w:style w:type="character" w:customStyle="1" w:styleId="ab">
    <w:name w:val="Текст выноски Знак"/>
    <w:basedOn w:val="a0"/>
    <w:link w:val="aa"/>
    <w:rsid w:val="00341A9D"/>
    <w:rPr>
      <w:rFonts w:ascii="Tahoma" w:eastAsia="Times New Roman" w:hAnsi="Tahoma" w:cs="Tahoma"/>
      <w:sz w:val="16"/>
      <w:szCs w:val="16"/>
      <w:lang w:eastAsia="ru-RU"/>
    </w:rPr>
  </w:style>
  <w:style w:type="table" w:styleId="ac">
    <w:name w:val="Table Grid"/>
    <w:basedOn w:val="a1"/>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1">
    <w:name w:val="Стиль3"/>
    <w:basedOn w:val="22"/>
    <w:rsid w:val="00341A9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341A9D"/>
    <w:pPr>
      <w:spacing w:after="120" w:line="480" w:lineRule="auto"/>
      <w:ind w:left="283"/>
    </w:pPr>
  </w:style>
  <w:style w:type="character" w:customStyle="1" w:styleId="23">
    <w:name w:val="Основной текст с отступом 2 Знак"/>
    <w:basedOn w:val="a0"/>
    <w:link w:val="22"/>
    <w:uiPriority w:val="99"/>
    <w:semiHidden/>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341A9D"/>
    <w:rPr>
      <w:rFonts w:ascii="Times New Roman" w:eastAsia="Times New Roman" w:hAnsi="Times New Roman" w:cs="Times New Roman"/>
      <w:sz w:val="20"/>
      <w:szCs w:val="20"/>
      <w:lang w:eastAsia="ru-RU"/>
    </w:rPr>
  </w:style>
  <w:style w:type="character" w:styleId="af9">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341A9D"/>
    <w:rPr>
      <w:i/>
      <w:color w:val="FF0000"/>
      <w:sz w:val="26"/>
      <w:szCs w:val="26"/>
    </w:rPr>
  </w:style>
  <w:style w:type="character" w:customStyle="1" w:styleId="25">
    <w:name w:val="Основной текст 2 Знак"/>
    <w:basedOn w:val="a0"/>
    <w:link w:val="24"/>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2">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3">
    <w:name w:val="Body Text 3"/>
    <w:basedOn w:val="a"/>
    <w:link w:val="34"/>
    <w:uiPriority w:val="99"/>
    <w:unhideWhenUsed/>
    <w:rsid w:val="00341A9D"/>
    <w:pPr>
      <w:autoSpaceDE w:val="0"/>
      <w:autoSpaceDN w:val="0"/>
      <w:adjustRightInd w:val="0"/>
    </w:pPr>
    <w:rPr>
      <w:sz w:val="26"/>
      <w:szCs w:val="26"/>
    </w:rPr>
  </w:style>
  <w:style w:type="character" w:customStyle="1" w:styleId="34">
    <w:name w:val="Основной текст 3 Знак"/>
    <w:basedOn w:val="a0"/>
    <w:link w:val="33"/>
    <w:uiPriority w:val="99"/>
    <w:rsid w:val="00341A9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341A9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9"/>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9"/>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11"/>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4F7D5D"/>
    <w:rPr>
      <w:rFonts w:ascii="Times New Roman" w:eastAsia="Times New Roman" w:hAnsi="Times New Roman" w:cs="Times New Roman"/>
      <w:sz w:val="24"/>
      <w:szCs w:val="24"/>
      <w:lang w:eastAsia="ru-RU"/>
    </w:rPr>
  </w:style>
  <w:style w:type="paragraph" w:styleId="affb">
    <w:name w:val="List Continue"/>
    <w:basedOn w:val="a"/>
    <w:autoRedefine/>
    <w:rsid w:val="001E3FD5"/>
    <w:pPr>
      <w:numPr>
        <w:ilvl w:val="1"/>
      </w:numPr>
      <w:tabs>
        <w:tab w:val="num" w:pos="0"/>
      </w:tabs>
      <w:spacing w:line="276" w:lineRule="auto"/>
      <w:jc w:val="both"/>
    </w:pPr>
    <w:rPr>
      <w:sz w:val="22"/>
      <w:szCs w:val="20"/>
      <w:lang w:eastAsia="en-US"/>
    </w:rPr>
  </w:style>
  <w:style w:type="paragraph" w:customStyle="1" w:styleId="affc">
    <w:name w:val="Чернокожин. Содержание."/>
    <w:basedOn w:val="a"/>
    <w:autoRedefine/>
    <w:uiPriority w:val="99"/>
    <w:rsid w:val="001E3FD5"/>
    <w:pPr>
      <w:spacing w:line="276" w:lineRule="auto"/>
      <w:jc w:val="both"/>
    </w:pPr>
    <w:rPr>
      <w:b/>
      <w:caps/>
      <w:szCs w:val="22"/>
      <w:lang w:val="en-US" w:eastAsia="en-US"/>
    </w:rPr>
  </w:style>
  <w:style w:type="paragraph" w:customStyle="1" w:styleId="17">
    <w:name w:val="Обычная таблица1"/>
    <w:basedOn w:val="a"/>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
    <w:uiPriority w:val="99"/>
    <w:rsid w:val="001E3FD5"/>
    <w:pPr>
      <w:suppressAutoHyphens/>
      <w:spacing w:after="200" w:line="276" w:lineRule="auto"/>
    </w:pPr>
    <w:rPr>
      <w:rFonts w:ascii="Calibri" w:eastAsia="DejaVu Sans" w:hAnsi="Calibri" w:cs="font184"/>
      <w:kern w:val="1"/>
      <w:sz w:val="22"/>
      <w:szCs w:val="22"/>
      <w:lang w:eastAsia="ar-SA"/>
    </w:rPr>
  </w:style>
  <w:style w:type="paragraph" w:styleId="affd">
    <w:name w:val="No Spacing"/>
    <w:uiPriority w:val="99"/>
    <w:qFormat/>
    <w:rsid w:val="00923FB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75376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1jBqCH" TargetMode="External"/><Relationship Id="rId5" Type="http://schemas.openxmlformats.org/officeDocument/2006/relationships/webSettings" Target="webSettings.xml"/><Relationship Id="rId15" Type="http://schemas.openxmlformats.org/officeDocument/2006/relationships/hyperlink" Target="mailto:damo@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damo@bashtel.ru" TargetMode="External"/><Relationship Id="rId44" Type="http://schemas.openxmlformats.org/officeDocument/2006/relationships/hyperlink" Target="consultantplus://offline/ref=A040EB39CD11F250D04774D023161F91AFCDC35DF7E1BFE6557057AB0C7F19015D14DE1A43E1D605jBqA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fontTable" Target="fontTable.xml"/><Relationship Id="rId8" Type="http://schemas.openxmlformats.org/officeDocument/2006/relationships/hyperlink" Target="http://www.bashte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DA75A-32B6-4358-A98A-FEFFE12A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51</Pages>
  <Words>17778</Words>
  <Characters>101340</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118881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27</cp:revision>
  <cp:lastPrinted>2016-12-12T06:26:00Z</cp:lastPrinted>
  <dcterms:created xsi:type="dcterms:W3CDTF">2016-11-28T04:50:00Z</dcterms:created>
  <dcterms:modified xsi:type="dcterms:W3CDTF">2016-12-12T06:26:00Z</dcterms:modified>
</cp:coreProperties>
</file>